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21" w:rsidRPr="00381590" w:rsidRDefault="00BD6421" w:rsidP="00BD6421">
      <w:pPr>
        <w:ind w:hanging="360"/>
        <w:jc w:val="center"/>
        <w:rPr>
          <w:rFonts w:ascii="Agency FB" w:hAnsi="Agency FB"/>
          <w:b/>
          <w:sz w:val="40"/>
          <w:szCs w:val="40"/>
        </w:rPr>
      </w:pPr>
      <w:r>
        <w:rPr>
          <w:rFonts w:ascii="Agency FB" w:hAnsi="Agency FB"/>
          <w:b/>
          <w:sz w:val="40"/>
          <w:szCs w:val="40"/>
        </w:rPr>
        <w:t>Midterm</w:t>
      </w:r>
      <w:r w:rsidRPr="00381590">
        <w:rPr>
          <w:rFonts w:ascii="Agency FB" w:hAnsi="Agency FB"/>
          <w:b/>
          <w:sz w:val="40"/>
          <w:szCs w:val="40"/>
        </w:rPr>
        <w:t xml:space="preserve"> Evaluation Report for </w:t>
      </w:r>
    </w:p>
    <w:p w:rsidR="00BD6421" w:rsidRPr="00C17D05" w:rsidRDefault="00BD6421" w:rsidP="00BD6421">
      <w:pPr>
        <w:jc w:val="center"/>
        <w:rPr>
          <w:rFonts w:ascii="Agency FB" w:hAnsi="Agency FB"/>
          <w:b/>
          <w:sz w:val="28"/>
          <w:szCs w:val="28"/>
        </w:rPr>
      </w:pPr>
    </w:p>
    <w:p w:rsidR="00BD6421" w:rsidRPr="00C17D05" w:rsidRDefault="00BD6421" w:rsidP="00BD6421">
      <w:pPr>
        <w:jc w:val="center"/>
        <w:rPr>
          <w:rFonts w:ascii="Agency FB" w:hAnsi="Agency FB"/>
          <w:b/>
          <w:sz w:val="28"/>
          <w:szCs w:val="28"/>
        </w:rPr>
      </w:pPr>
    </w:p>
    <w:p w:rsidR="00BD6421" w:rsidRPr="00C17D05" w:rsidRDefault="00BD6421" w:rsidP="00BD6421">
      <w:pPr>
        <w:jc w:val="center"/>
        <w:rPr>
          <w:rFonts w:ascii="Agency FB" w:hAnsi="Agency FB"/>
          <w:b/>
          <w:sz w:val="28"/>
          <w:szCs w:val="28"/>
        </w:rPr>
      </w:pPr>
    </w:p>
    <w:p w:rsidR="00BD6421" w:rsidRPr="00C17D05" w:rsidRDefault="00BD6421" w:rsidP="00BD6421">
      <w:pPr>
        <w:jc w:val="center"/>
        <w:rPr>
          <w:rFonts w:ascii="Agency FB" w:hAnsi="Agency FB"/>
          <w:b/>
          <w:sz w:val="28"/>
          <w:szCs w:val="28"/>
        </w:rPr>
      </w:pPr>
    </w:p>
    <w:p w:rsidR="00BD6421" w:rsidRPr="00C17D05" w:rsidRDefault="00BD6421" w:rsidP="00BD6421">
      <w:pPr>
        <w:jc w:val="center"/>
        <w:rPr>
          <w:rFonts w:ascii="Agency FB" w:hAnsi="Agency FB"/>
          <w:b/>
          <w:sz w:val="28"/>
          <w:szCs w:val="28"/>
        </w:rPr>
      </w:pPr>
    </w:p>
    <w:p w:rsidR="00BD6421" w:rsidRDefault="00BD6421" w:rsidP="00BD6421">
      <w:pPr>
        <w:rPr>
          <w:rFonts w:ascii="Agency FB" w:hAnsi="Agency FB"/>
          <w:b/>
          <w:sz w:val="28"/>
          <w:szCs w:val="28"/>
        </w:rPr>
      </w:pPr>
    </w:p>
    <w:p w:rsidR="00BD6421" w:rsidRDefault="00BD6421" w:rsidP="00BD6421">
      <w:pPr>
        <w:rPr>
          <w:rFonts w:ascii="Agency FB" w:hAnsi="Agency FB"/>
          <w:b/>
          <w:sz w:val="28"/>
          <w:szCs w:val="28"/>
        </w:rPr>
      </w:pPr>
    </w:p>
    <w:p w:rsidR="00BD6421" w:rsidRPr="0088531F" w:rsidRDefault="00E13D15" w:rsidP="0088531F">
      <w:pPr>
        <w:tabs>
          <w:tab w:val="left" w:pos="7245"/>
        </w:tabs>
        <w:ind w:right="18"/>
        <w:jc w:val="center"/>
        <w:rPr>
          <w:rFonts w:asciiTheme="majorHAnsi" w:eastAsia="Calibri" w:hAnsiTheme="majorHAnsi" w:cstheme="minorHAnsi"/>
          <w:b/>
          <w:sz w:val="32"/>
          <w:szCs w:val="36"/>
        </w:rPr>
      </w:pPr>
      <w:r w:rsidRPr="00E13D15">
        <w:rPr>
          <w:rFonts w:eastAsia="Calibri"/>
          <w:b/>
          <w:color w:val="000000" w:themeColor="text1"/>
          <w:sz w:val="32"/>
          <w:szCs w:val="32"/>
        </w:rPr>
        <w:t>Women Empowerment through Food Security</w:t>
      </w:r>
      <w:r w:rsidR="0088531F" w:rsidRPr="0088531F">
        <w:rPr>
          <w:color w:val="000000" w:themeColor="text1"/>
          <w:sz w:val="32"/>
          <w:szCs w:val="32"/>
        </w:rPr>
        <w:t>Project (WE-RISE)</w:t>
      </w:r>
      <w:r w:rsidR="00364C37">
        <w:rPr>
          <w:color w:val="000000" w:themeColor="text1"/>
          <w:sz w:val="32"/>
          <w:szCs w:val="32"/>
        </w:rPr>
        <w:t xml:space="preserve"> in </w:t>
      </w:r>
      <w:r w:rsidR="00364C37" w:rsidRPr="00364C37">
        <w:rPr>
          <w:b/>
          <w:color w:val="000000" w:themeColor="text1"/>
          <w:sz w:val="32"/>
          <w:szCs w:val="32"/>
        </w:rPr>
        <w:t>Dale,Loka Abaya and ShebedinoWoredas of SidamaZone,SNNPRS</w:t>
      </w:r>
    </w:p>
    <w:p w:rsidR="00BD6421" w:rsidRPr="00C17D05" w:rsidRDefault="00BD6421" w:rsidP="00BD6421">
      <w:pPr>
        <w:jc w:val="center"/>
        <w:rPr>
          <w:rFonts w:ascii="Agency FB" w:hAnsi="Agency FB"/>
          <w:b/>
          <w:sz w:val="28"/>
          <w:szCs w:val="28"/>
        </w:rPr>
      </w:pPr>
    </w:p>
    <w:p w:rsidR="00BD6421" w:rsidRPr="00D1770F" w:rsidRDefault="00BD6421" w:rsidP="00BD6421">
      <w:pPr>
        <w:jc w:val="center"/>
        <w:rPr>
          <w:b/>
          <w:sz w:val="28"/>
          <w:szCs w:val="28"/>
        </w:rPr>
      </w:pPr>
    </w:p>
    <w:p w:rsidR="00BD6421" w:rsidRPr="00D1770F" w:rsidRDefault="00BD6421" w:rsidP="00BD6421">
      <w:pPr>
        <w:rPr>
          <w:b/>
          <w:sz w:val="28"/>
          <w:szCs w:val="28"/>
        </w:rPr>
      </w:pPr>
    </w:p>
    <w:p w:rsidR="00BD6421" w:rsidRPr="00381590" w:rsidRDefault="00BD6421" w:rsidP="00BD6421">
      <w:pPr>
        <w:jc w:val="center"/>
        <w:rPr>
          <w:rFonts w:ascii="Agency FB" w:hAnsi="Agency FB"/>
          <w:b/>
          <w:sz w:val="40"/>
          <w:szCs w:val="40"/>
        </w:rPr>
      </w:pPr>
    </w:p>
    <w:p w:rsidR="00BD6421" w:rsidRPr="00381590" w:rsidRDefault="00BD6421" w:rsidP="00BD6421">
      <w:pPr>
        <w:jc w:val="center"/>
        <w:rPr>
          <w:rFonts w:ascii="Agency FB" w:hAnsi="Agency FB"/>
          <w:b/>
          <w:sz w:val="40"/>
          <w:szCs w:val="40"/>
        </w:rPr>
      </w:pPr>
    </w:p>
    <w:p w:rsidR="00BD6421" w:rsidRPr="00C17D05" w:rsidRDefault="00BD6421" w:rsidP="00BD6421">
      <w:pPr>
        <w:jc w:val="center"/>
        <w:rPr>
          <w:rFonts w:ascii="Agency FB" w:hAnsi="Agency FB"/>
          <w:b/>
          <w:sz w:val="28"/>
          <w:szCs w:val="28"/>
        </w:rPr>
      </w:pPr>
    </w:p>
    <w:p w:rsidR="00BD6421" w:rsidRPr="00410709" w:rsidRDefault="00E13D15" w:rsidP="00BD6421">
      <w:pPr>
        <w:jc w:val="center"/>
        <w:rPr>
          <w:rFonts w:eastAsia="Calibri" w:cstheme="minorHAnsi"/>
          <w:color w:val="800000"/>
          <w:sz w:val="32"/>
          <w:szCs w:val="32"/>
        </w:rPr>
      </w:pPr>
      <w:r w:rsidRPr="00410709">
        <w:rPr>
          <w:rFonts w:eastAsia="Calibri" w:cstheme="minorHAnsi"/>
          <w:b/>
          <w:color w:val="800000"/>
          <w:sz w:val="32"/>
          <w:szCs w:val="32"/>
        </w:rPr>
        <w:t>SOS Sahel</w:t>
      </w:r>
      <w:r w:rsidR="00BD6421" w:rsidRPr="00410709">
        <w:rPr>
          <w:rFonts w:eastAsia="Calibri" w:cstheme="minorHAnsi"/>
          <w:b/>
          <w:color w:val="800000"/>
          <w:sz w:val="32"/>
          <w:szCs w:val="32"/>
        </w:rPr>
        <w:t xml:space="preserve"> - Ethiopia</w:t>
      </w:r>
    </w:p>
    <w:p w:rsidR="00BD6421" w:rsidRPr="00C17D05" w:rsidRDefault="00BD6421" w:rsidP="00BD6421">
      <w:pPr>
        <w:jc w:val="center"/>
        <w:rPr>
          <w:rFonts w:ascii="Agency FB" w:hAnsi="Agency FB"/>
          <w:b/>
          <w:sz w:val="28"/>
          <w:szCs w:val="28"/>
        </w:rPr>
      </w:pPr>
    </w:p>
    <w:p w:rsidR="00BD6421" w:rsidRPr="00B13BAD" w:rsidRDefault="00BD6421" w:rsidP="00BD6421">
      <w:pPr>
        <w:jc w:val="center"/>
        <w:rPr>
          <w:rFonts w:ascii="Agency FB" w:hAnsi="Agency FB"/>
          <w:b/>
          <w:sz w:val="40"/>
          <w:szCs w:val="40"/>
        </w:rPr>
      </w:pPr>
    </w:p>
    <w:p w:rsidR="00BD6421" w:rsidRPr="00C17D05" w:rsidRDefault="00BD6421" w:rsidP="00BD6421">
      <w:pPr>
        <w:jc w:val="center"/>
        <w:rPr>
          <w:rFonts w:ascii="Agency FB" w:hAnsi="Agency FB"/>
          <w:b/>
          <w:sz w:val="28"/>
          <w:szCs w:val="28"/>
        </w:rPr>
      </w:pPr>
    </w:p>
    <w:p w:rsidR="00BD6421" w:rsidRPr="00C17D05" w:rsidRDefault="00BD6421" w:rsidP="00BD6421">
      <w:pPr>
        <w:jc w:val="center"/>
        <w:rPr>
          <w:rFonts w:ascii="Agency FB" w:hAnsi="Agency FB"/>
          <w:b/>
          <w:sz w:val="28"/>
          <w:szCs w:val="28"/>
        </w:rPr>
      </w:pPr>
    </w:p>
    <w:p w:rsidR="00BD6421" w:rsidRDefault="00BD6421" w:rsidP="00BD6421">
      <w:pPr>
        <w:jc w:val="right"/>
        <w:rPr>
          <w:rFonts w:ascii="Agency FB" w:hAnsi="Agency FB"/>
          <w:b/>
          <w:sz w:val="28"/>
          <w:szCs w:val="28"/>
        </w:rPr>
      </w:pPr>
    </w:p>
    <w:p w:rsidR="00BD6421" w:rsidRDefault="00BD6421" w:rsidP="00BD6421">
      <w:pPr>
        <w:jc w:val="right"/>
        <w:rPr>
          <w:rFonts w:ascii="Agency FB" w:hAnsi="Agency FB"/>
          <w:b/>
          <w:sz w:val="28"/>
          <w:szCs w:val="28"/>
        </w:rPr>
      </w:pPr>
    </w:p>
    <w:p w:rsidR="00BD6421" w:rsidRDefault="00BD6421" w:rsidP="00BD6421">
      <w:pPr>
        <w:jc w:val="right"/>
        <w:rPr>
          <w:rFonts w:ascii="Agency FB" w:hAnsi="Agency FB"/>
          <w:b/>
          <w:sz w:val="28"/>
          <w:szCs w:val="28"/>
        </w:rPr>
      </w:pPr>
    </w:p>
    <w:p w:rsidR="00BD6421" w:rsidRDefault="00BD6421" w:rsidP="00BD6421">
      <w:pPr>
        <w:jc w:val="right"/>
        <w:rPr>
          <w:rFonts w:ascii="Agency FB" w:hAnsi="Agency FB"/>
          <w:b/>
          <w:sz w:val="28"/>
          <w:szCs w:val="28"/>
        </w:rPr>
      </w:pPr>
    </w:p>
    <w:p w:rsidR="00BD6421" w:rsidRDefault="00BD6421" w:rsidP="00BD6421">
      <w:pPr>
        <w:tabs>
          <w:tab w:val="left" w:pos="6031"/>
        </w:tabs>
        <w:rPr>
          <w:rFonts w:ascii="Agency FB" w:hAnsi="Agency FB"/>
          <w:b/>
          <w:sz w:val="28"/>
          <w:szCs w:val="28"/>
        </w:rPr>
      </w:pPr>
    </w:p>
    <w:p w:rsidR="00BD6421" w:rsidRDefault="00BD6421" w:rsidP="00BD6421">
      <w:pPr>
        <w:jc w:val="right"/>
        <w:rPr>
          <w:rFonts w:ascii="Agency FB" w:hAnsi="Agency FB"/>
          <w:b/>
          <w:sz w:val="28"/>
          <w:szCs w:val="28"/>
        </w:rPr>
      </w:pPr>
    </w:p>
    <w:p w:rsidR="00BD6421" w:rsidRPr="00C17D05" w:rsidRDefault="00BD6421" w:rsidP="00BD6421">
      <w:pPr>
        <w:jc w:val="right"/>
        <w:rPr>
          <w:rFonts w:ascii="Agency FB" w:hAnsi="Agency FB"/>
          <w:b/>
          <w:sz w:val="28"/>
          <w:szCs w:val="28"/>
        </w:rPr>
      </w:pPr>
    </w:p>
    <w:p w:rsidR="00BD6421" w:rsidRDefault="00BD6421" w:rsidP="00BD6421">
      <w:pPr>
        <w:tabs>
          <w:tab w:val="left" w:pos="2380"/>
        </w:tabs>
        <w:rPr>
          <w:rFonts w:ascii="Agency FB" w:hAnsi="Agency FB"/>
          <w:b/>
          <w:sz w:val="28"/>
          <w:szCs w:val="28"/>
        </w:rPr>
      </w:pPr>
      <w:r>
        <w:rPr>
          <w:rFonts w:ascii="Agency FB" w:hAnsi="Agency FB"/>
          <w:b/>
          <w:sz w:val="28"/>
          <w:szCs w:val="28"/>
        </w:rPr>
        <w:tab/>
      </w:r>
    </w:p>
    <w:p w:rsidR="00BD6421" w:rsidRDefault="00E13D15" w:rsidP="00BD6421">
      <w:pPr>
        <w:rPr>
          <w:rFonts w:ascii="Agency FB" w:hAnsi="Agency FB"/>
          <w:b/>
          <w:sz w:val="28"/>
          <w:szCs w:val="28"/>
        </w:rPr>
      </w:pPr>
      <w:r>
        <w:rPr>
          <w:rFonts w:ascii="Agency FB" w:hAnsi="Agency FB"/>
          <w:b/>
          <w:sz w:val="28"/>
          <w:szCs w:val="28"/>
        </w:rPr>
        <w:t>February</w:t>
      </w:r>
      <w:r w:rsidR="00BD6421">
        <w:rPr>
          <w:rFonts w:ascii="Agency FB" w:hAnsi="Agency FB"/>
          <w:b/>
          <w:sz w:val="28"/>
          <w:szCs w:val="28"/>
        </w:rPr>
        <w:t>, 2014</w:t>
      </w:r>
    </w:p>
    <w:p w:rsidR="00BD6421" w:rsidRDefault="00BD6421" w:rsidP="00BD6421">
      <w:pPr>
        <w:rPr>
          <w:rFonts w:ascii="Agency FB" w:hAnsi="Agency FB"/>
          <w:b/>
          <w:sz w:val="28"/>
          <w:szCs w:val="28"/>
        </w:rPr>
      </w:pPr>
    </w:p>
    <w:p w:rsidR="00BD6421" w:rsidRDefault="00BD6421" w:rsidP="00BD6421">
      <w:pPr>
        <w:rPr>
          <w:rFonts w:ascii="Agency FB" w:hAnsi="Agency FB"/>
          <w:b/>
          <w:sz w:val="28"/>
          <w:szCs w:val="28"/>
        </w:rPr>
      </w:pPr>
    </w:p>
    <w:p w:rsidR="00BD6421" w:rsidRDefault="00BD6421" w:rsidP="00BD6421">
      <w:pPr>
        <w:rPr>
          <w:rFonts w:ascii="Agency FB" w:hAnsi="Agency FB"/>
          <w:b/>
          <w:sz w:val="28"/>
          <w:szCs w:val="28"/>
        </w:rPr>
      </w:pPr>
    </w:p>
    <w:p w:rsidR="00BD6421" w:rsidRDefault="00BD6421" w:rsidP="00BD6421"/>
    <w:p w:rsidR="00BD6421" w:rsidRDefault="00BD6421" w:rsidP="00BD6421"/>
    <w:p w:rsidR="00BD6421" w:rsidRDefault="00BD6421" w:rsidP="00BD6421"/>
    <w:p w:rsidR="00BD6421" w:rsidRDefault="00BD6421" w:rsidP="00BD6421"/>
    <w:p w:rsidR="00BD6421" w:rsidRPr="004315B1" w:rsidRDefault="00BD6421" w:rsidP="004315B1">
      <w:pPr>
        <w:pStyle w:val="Heading2"/>
      </w:pPr>
      <w:r w:rsidRPr="0022003C">
        <w:lastRenderedPageBreak/>
        <w:t>Acronyms</w:t>
      </w:r>
    </w:p>
    <w:p w:rsidR="00BD6421" w:rsidRDefault="00BD6421" w:rsidP="004315B1">
      <w:pPr>
        <w:autoSpaceDE w:val="0"/>
        <w:autoSpaceDN w:val="0"/>
        <w:adjustRightInd w:val="0"/>
        <w:rPr>
          <w:rFonts w:ascii="Arial" w:hAnsi="Arial" w:cs="Arial"/>
          <w:color w:val="000000"/>
        </w:rPr>
      </w:pPr>
    </w:p>
    <w:p w:rsidR="004315B1" w:rsidRPr="00FD7431" w:rsidRDefault="004315B1" w:rsidP="004315B1">
      <w:pPr>
        <w:autoSpaceDE w:val="0"/>
        <w:autoSpaceDN w:val="0"/>
        <w:adjustRightInd w:val="0"/>
        <w:spacing w:line="360" w:lineRule="auto"/>
        <w:rPr>
          <w:rFonts w:eastAsia="Calibri"/>
        </w:rPr>
      </w:pPr>
      <w:r w:rsidRPr="00FD7431">
        <w:rPr>
          <w:rFonts w:eastAsia="Calibri"/>
        </w:rPr>
        <w:t>AusAID</w:t>
      </w:r>
      <w:r w:rsidRPr="00FD7431">
        <w:rPr>
          <w:rFonts w:eastAsia="Calibri"/>
        </w:rPr>
        <w:tab/>
        <w:t>Australian Agency for International Development</w:t>
      </w:r>
    </w:p>
    <w:p w:rsidR="004315B1" w:rsidRPr="00FD7431" w:rsidRDefault="004315B1" w:rsidP="004315B1">
      <w:pPr>
        <w:autoSpaceDE w:val="0"/>
        <w:autoSpaceDN w:val="0"/>
        <w:adjustRightInd w:val="0"/>
        <w:spacing w:line="360" w:lineRule="auto"/>
        <w:rPr>
          <w:rFonts w:eastAsia="Calibri"/>
        </w:rPr>
      </w:pPr>
      <w:r w:rsidRPr="00FD7431">
        <w:rPr>
          <w:rFonts w:eastAsia="Calibri"/>
        </w:rPr>
        <w:t xml:space="preserve">CFIRW: </w:t>
      </w:r>
      <w:r w:rsidRPr="00FD7431">
        <w:rPr>
          <w:rFonts w:eastAsia="Calibri"/>
        </w:rPr>
        <w:tab/>
        <w:t>Chronically Food Insecure Rural Women</w:t>
      </w:r>
    </w:p>
    <w:p w:rsidR="004315B1" w:rsidRPr="00FD7431" w:rsidRDefault="004315B1" w:rsidP="004315B1">
      <w:pPr>
        <w:autoSpaceDE w:val="0"/>
        <w:autoSpaceDN w:val="0"/>
        <w:adjustRightInd w:val="0"/>
        <w:spacing w:line="360" w:lineRule="auto"/>
        <w:rPr>
          <w:rFonts w:eastAsia="Calibri"/>
        </w:rPr>
      </w:pPr>
      <w:r w:rsidRPr="00FD7431">
        <w:rPr>
          <w:rFonts w:eastAsia="Calibri"/>
        </w:rPr>
        <w:t>CPC</w:t>
      </w:r>
      <w:r w:rsidRPr="00FD7431">
        <w:rPr>
          <w:rFonts w:eastAsia="Calibri"/>
        </w:rPr>
        <w:tab/>
      </w:r>
      <w:r w:rsidRPr="00FD7431">
        <w:rPr>
          <w:rFonts w:eastAsia="Calibri"/>
        </w:rPr>
        <w:tab/>
        <w:t>Cooperative Processing Centers</w:t>
      </w:r>
    </w:p>
    <w:p w:rsidR="004315B1" w:rsidRPr="00FD7431" w:rsidRDefault="004315B1" w:rsidP="004315B1">
      <w:pPr>
        <w:autoSpaceDE w:val="0"/>
        <w:autoSpaceDN w:val="0"/>
        <w:adjustRightInd w:val="0"/>
        <w:spacing w:line="360" w:lineRule="auto"/>
        <w:rPr>
          <w:rFonts w:eastAsia="Calibri"/>
        </w:rPr>
      </w:pPr>
      <w:r w:rsidRPr="00FD7431">
        <w:rPr>
          <w:rFonts w:eastAsia="Calibri"/>
        </w:rPr>
        <w:t>CSA</w:t>
      </w:r>
      <w:r>
        <w:rPr>
          <w:rFonts w:eastAsia="Calibri"/>
        </w:rPr>
        <w:tab/>
      </w:r>
      <w:r>
        <w:rPr>
          <w:rFonts w:eastAsia="Calibri"/>
        </w:rPr>
        <w:tab/>
      </w:r>
      <w:r w:rsidRPr="00FD7431">
        <w:rPr>
          <w:rFonts w:eastAsia="Calibri"/>
        </w:rPr>
        <w:t xml:space="preserve">Civil Society Associations    </w:t>
      </w:r>
    </w:p>
    <w:p w:rsidR="004315B1" w:rsidRPr="00FD7431" w:rsidRDefault="004315B1" w:rsidP="004315B1">
      <w:pPr>
        <w:autoSpaceDE w:val="0"/>
        <w:autoSpaceDN w:val="0"/>
        <w:adjustRightInd w:val="0"/>
        <w:spacing w:line="360" w:lineRule="auto"/>
        <w:rPr>
          <w:rFonts w:eastAsia="Calibri"/>
        </w:rPr>
      </w:pPr>
      <w:r w:rsidRPr="00FD7431">
        <w:rPr>
          <w:rFonts w:eastAsia="Calibri"/>
        </w:rPr>
        <w:t xml:space="preserve">HH: </w:t>
      </w:r>
      <w:r w:rsidRPr="00FD7431">
        <w:rPr>
          <w:rFonts w:eastAsia="Calibri"/>
        </w:rPr>
        <w:tab/>
      </w:r>
      <w:r w:rsidRPr="00FD7431">
        <w:rPr>
          <w:rFonts w:eastAsia="Calibri"/>
        </w:rPr>
        <w:tab/>
        <w:t>Household</w:t>
      </w:r>
    </w:p>
    <w:p w:rsidR="004315B1" w:rsidRPr="00FD7431" w:rsidRDefault="004315B1" w:rsidP="004315B1">
      <w:pPr>
        <w:autoSpaceDE w:val="0"/>
        <w:autoSpaceDN w:val="0"/>
        <w:adjustRightInd w:val="0"/>
        <w:spacing w:line="360" w:lineRule="auto"/>
        <w:rPr>
          <w:rFonts w:eastAsia="Calibri"/>
        </w:rPr>
      </w:pPr>
      <w:r w:rsidRPr="00FD7431">
        <w:rPr>
          <w:rFonts w:eastAsia="Calibri"/>
        </w:rPr>
        <w:t xml:space="preserve">IGA: </w:t>
      </w:r>
      <w:r w:rsidRPr="00FD7431">
        <w:rPr>
          <w:rFonts w:eastAsia="Calibri"/>
        </w:rPr>
        <w:tab/>
      </w:r>
      <w:r w:rsidRPr="00FD7431">
        <w:rPr>
          <w:rFonts w:eastAsia="Calibri"/>
        </w:rPr>
        <w:tab/>
        <w:t>Income Generating Activity</w:t>
      </w:r>
    </w:p>
    <w:p w:rsidR="004315B1" w:rsidRPr="00FD7431" w:rsidRDefault="004315B1" w:rsidP="004315B1">
      <w:pPr>
        <w:autoSpaceDE w:val="0"/>
        <w:autoSpaceDN w:val="0"/>
        <w:adjustRightInd w:val="0"/>
        <w:spacing w:line="360" w:lineRule="auto"/>
        <w:rPr>
          <w:rFonts w:eastAsia="Calibri"/>
        </w:rPr>
      </w:pPr>
      <w:r w:rsidRPr="00FD7431">
        <w:rPr>
          <w:rFonts w:eastAsia="Calibri"/>
        </w:rPr>
        <w:t xml:space="preserve">IWSM </w:t>
      </w:r>
      <w:r w:rsidRPr="00FD7431">
        <w:rPr>
          <w:rFonts w:eastAsia="Calibri"/>
        </w:rPr>
        <w:tab/>
      </w:r>
      <w:r w:rsidRPr="00FD7431">
        <w:rPr>
          <w:rFonts w:eastAsia="Calibri"/>
        </w:rPr>
        <w:tab/>
        <w:t>Integrated Watershed Management</w:t>
      </w:r>
    </w:p>
    <w:p w:rsidR="004315B1" w:rsidRPr="00FD7431" w:rsidRDefault="004315B1" w:rsidP="004315B1">
      <w:pPr>
        <w:autoSpaceDE w:val="0"/>
        <w:autoSpaceDN w:val="0"/>
        <w:adjustRightInd w:val="0"/>
        <w:spacing w:line="360" w:lineRule="auto"/>
        <w:rPr>
          <w:rFonts w:eastAsia="Calibri"/>
        </w:rPr>
      </w:pPr>
      <w:r w:rsidRPr="00FD7431">
        <w:rPr>
          <w:rFonts w:eastAsia="Calibri"/>
        </w:rPr>
        <w:t xml:space="preserve">NGO: </w:t>
      </w:r>
      <w:r w:rsidRPr="00FD7431">
        <w:rPr>
          <w:rFonts w:eastAsia="Calibri"/>
        </w:rPr>
        <w:tab/>
      </w:r>
      <w:r w:rsidRPr="00FD7431">
        <w:rPr>
          <w:rFonts w:eastAsia="Calibri"/>
        </w:rPr>
        <w:tab/>
        <w:t>Non-Governmental Organization</w:t>
      </w:r>
    </w:p>
    <w:p w:rsidR="004315B1" w:rsidRPr="00FD7431" w:rsidRDefault="004315B1" w:rsidP="004315B1">
      <w:pPr>
        <w:autoSpaceDE w:val="0"/>
        <w:autoSpaceDN w:val="0"/>
        <w:adjustRightInd w:val="0"/>
        <w:spacing w:line="360" w:lineRule="auto"/>
        <w:rPr>
          <w:rFonts w:eastAsia="Calibri"/>
        </w:rPr>
      </w:pPr>
      <w:r w:rsidRPr="00FD7431">
        <w:rPr>
          <w:rFonts w:eastAsia="Calibri"/>
        </w:rPr>
        <w:t>RUSACO</w:t>
      </w:r>
      <w:r w:rsidRPr="00FD7431">
        <w:rPr>
          <w:rFonts w:eastAsia="Calibri"/>
        </w:rPr>
        <w:tab/>
        <w:t>Rural Saving &amp; Credit Cooperatives</w:t>
      </w:r>
    </w:p>
    <w:p w:rsidR="004315B1" w:rsidRPr="00FD7431" w:rsidRDefault="004315B1" w:rsidP="004315B1">
      <w:pPr>
        <w:autoSpaceDE w:val="0"/>
        <w:autoSpaceDN w:val="0"/>
        <w:adjustRightInd w:val="0"/>
        <w:spacing w:line="360" w:lineRule="auto"/>
        <w:rPr>
          <w:rFonts w:eastAsia="Calibri"/>
        </w:rPr>
      </w:pPr>
      <w:r w:rsidRPr="00FD7431">
        <w:rPr>
          <w:rFonts w:eastAsia="Calibri"/>
        </w:rPr>
        <w:t xml:space="preserve">SNNPR </w:t>
      </w:r>
      <w:r w:rsidRPr="00FD7431">
        <w:rPr>
          <w:rFonts w:eastAsia="Calibri"/>
        </w:rPr>
        <w:tab/>
        <w:t>Southern Nations, Nationalities and People’s Region</w:t>
      </w:r>
    </w:p>
    <w:p w:rsidR="004315B1" w:rsidRPr="00FD7431" w:rsidRDefault="004315B1" w:rsidP="004315B1">
      <w:pPr>
        <w:autoSpaceDE w:val="0"/>
        <w:autoSpaceDN w:val="0"/>
        <w:adjustRightInd w:val="0"/>
        <w:spacing w:line="360" w:lineRule="auto"/>
        <w:rPr>
          <w:rFonts w:eastAsia="Calibri"/>
        </w:rPr>
      </w:pPr>
      <w:r w:rsidRPr="00FD7431">
        <w:rPr>
          <w:rFonts w:eastAsia="Calibri"/>
        </w:rPr>
        <w:t xml:space="preserve">VSLA </w:t>
      </w:r>
      <w:r w:rsidRPr="00FD7431">
        <w:rPr>
          <w:rFonts w:eastAsia="Calibri"/>
        </w:rPr>
        <w:tab/>
      </w:r>
      <w:r w:rsidRPr="00FD7431">
        <w:rPr>
          <w:rFonts w:eastAsia="Calibri"/>
        </w:rPr>
        <w:tab/>
        <w:t>Village Savings and Loans Associations</w:t>
      </w:r>
    </w:p>
    <w:p w:rsidR="004315B1" w:rsidRPr="00FD7431" w:rsidRDefault="004315B1" w:rsidP="004315B1">
      <w:pPr>
        <w:spacing w:line="360" w:lineRule="auto"/>
        <w:rPr>
          <w:rFonts w:eastAsia="Calibri"/>
        </w:rPr>
      </w:pPr>
      <w:r w:rsidRPr="00FD7431">
        <w:rPr>
          <w:rFonts w:eastAsia="Calibri"/>
        </w:rPr>
        <w:t xml:space="preserve">WE-RISE: </w:t>
      </w:r>
      <w:r w:rsidRPr="00FD7431">
        <w:rPr>
          <w:rFonts w:eastAsia="Calibri"/>
        </w:rPr>
        <w:tab/>
        <w:t>Women Empowerment: Improving Resilience, Income &amp; Food Security</w:t>
      </w:r>
    </w:p>
    <w:p w:rsidR="004315B1" w:rsidRPr="00FD7431" w:rsidRDefault="004315B1" w:rsidP="004315B1">
      <w:pPr>
        <w:spacing w:line="360" w:lineRule="auto"/>
        <w:rPr>
          <w:rFonts w:eastAsia="Calibri"/>
        </w:rPr>
      </w:pPr>
      <w:r w:rsidRPr="00FD7431">
        <w:rPr>
          <w:rFonts w:eastAsia="Calibri"/>
        </w:rPr>
        <w:t xml:space="preserve">SPGMs       </w:t>
      </w:r>
      <w:r w:rsidRPr="00FD7431">
        <w:rPr>
          <w:rFonts w:eastAsia="Calibri"/>
        </w:rPr>
        <w:tab/>
        <w:t>Seed planting and multiplication groups</w:t>
      </w:r>
    </w:p>
    <w:p w:rsidR="004315B1" w:rsidRPr="00FD7431" w:rsidRDefault="004315B1" w:rsidP="004315B1">
      <w:pPr>
        <w:spacing w:line="360" w:lineRule="auto"/>
        <w:rPr>
          <w:rFonts w:eastAsia="Calibri"/>
        </w:rPr>
      </w:pPr>
      <w:r w:rsidRPr="00FD7431">
        <w:rPr>
          <w:rFonts w:eastAsia="Calibri"/>
        </w:rPr>
        <w:t>SMFI</w:t>
      </w:r>
      <w:r w:rsidRPr="00FD7431">
        <w:rPr>
          <w:rFonts w:eastAsia="Calibri"/>
        </w:rPr>
        <w:tab/>
      </w:r>
      <w:r w:rsidRPr="00FD7431">
        <w:rPr>
          <w:rFonts w:eastAsia="Calibri"/>
        </w:rPr>
        <w:tab/>
        <w:t>Sidama Micro Finance Institute</w:t>
      </w:r>
    </w:p>
    <w:p w:rsidR="004315B1" w:rsidRPr="00FD7431" w:rsidRDefault="004315B1" w:rsidP="004315B1">
      <w:pPr>
        <w:spacing w:line="360" w:lineRule="auto"/>
        <w:rPr>
          <w:rFonts w:eastAsia="Calibri"/>
        </w:rPr>
      </w:pPr>
      <w:r w:rsidRPr="00FD7431">
        <w:rPr>
          <w:rFonts w:eastAsia="Calibri"/>
        </w:rPr>
        <w:t xml:space="preserve">OWCA           </w:t>
      </w:r>
      <w:r w:rsidRPr="00FD7431">
        <w:rPr>
          <w:rFonts w:eastAsia="Calibri"/>
        </w:rPr>
        <w:tab/>
        <w:t>Office of Women, Children and Affairs</w:t>
      </w:r>
    </w:p>
    <w:p w:rsidR="004315B1" w:rsidRPr="00FD7431" w:rsidRDefault="004315B1" w:rsidP="004315B1">
      <w:pPr>
        <w:tabs>
          <w:tab w:val="left" w:pos="870"/>
        </w:tabs>
        <w:spacing w:line="360" w:lineRule="auto"/>
        <w:rPr>
          <w:rFonts w:eastAsia="Calibri"/>
        </w:rPr>
      </w:pPr>
      <w:r w:rsidRPr="00FD7431">
        <w:rPr>
          <w:rFonts w:eastAsia="Calibri"/>
        </w:rPr>
        <w:t>GED</w:t>
      </w:r>
      <w:r w:rsidRPr="00FD7431">
        <w:rPr>
          <w:rFonts w:eastAsia="Calibri"/>
        </w:rPr>
        <w:tab/>
      </w:r>
      <w:r w:rsidRPr="00FD7431">
        <w:rPr>
          <w:rFonts w:eastAsia="Calibri"/>
        </w:rPr>
        <w:tab/>
        <w:t>Gender Equity &amp; Diversity</w:t>
      </w:r>
    </w:p>
    <w:p w:rsidR="004315B1" w:rsidRPr="00FD7431" w:rsidRDefault="004315B1" w:rsidP="004315B1">
      <w:pPr>
        <w:tabs>
          <w:tab w:val="left" w:pos="870"/>
        </w:tabs>
        <w:spacing w:line="360" w:lineRule="auto"/>
        <w:rPr>
          <w:rFonts w:eastAsia="Calibri"/>
        </w:rPr>
      </w:pPr>
      <w:r w:rsidRPr="00FD7431">
        <w:rPr>
          <w:rFonts w:eastAsia="Calibri"/>
        </w:rPr>
        <w:t>ToT</w:t>
      </w:r>
      <w:r w:rsidRPr="00FD7431">
        <w:rPr>
          <w:rFonts w:eastAsia="Calibri"/>
        </w:rPr>
        <w:tab/>
      </w:r>
      <w:r w:rsidRPr="00FD7431">
        <w:rPr>
          <w:rFonts w:eastAsia="Calibri"/>
        </w:rPr>
        <w:tab/>
        <w:t>Training of Trainers</w:t>
      </w:r>
    </w:p>
    <w:p w:rsidR="004315B1" w:rsidRPr="00FD7431" w:rsidRDefault="004315B1" w:rsidP="004315B1">
      <w:pPr>
        <w:tabs>
          <w:tab w:val="left" w:pos="870"/>
        </w:tabs>
        <w:spacing w:line="360" w:lineRule="auto"/>
        <w:rPr>
          <w:rFonts w:eastAsia="Calibri"/>
        </w:rPr>
      </w:pPr>
      <w:r w:rsidRPr="00FD7431">
        <w:rPr>
          <w:rFonts w:eastAsia="Calibri"/>
        </w:rPr>
        <w:t>GBV</w:t>
      </w:r>
      <w:r w:rsidRPr="00FD7431">
        <w:rPr>
          <w:rFonts w:eastAsia="Calibri"/>
        </w:rPr>
        <w:tab/>
      </w:r>
      <w:r w:rsidRPr="00FD7431">
        <w:rPr>
          <w:rFonts w:eastAsia="Calibri"/>
        </w:rPr>
        <w:tab/>
        <w:t>Gender-Based Violence</w:t>
      </w:r>
    </w:p>
    <w:p w:rsidR="004315B1" w:rsidRPr="00FD7431" w:rsidRDefault="004315B1" w:rsidP="004315B1">
      <w:pPr>
        <w:spacing w:line="360" w:lineRule="auto"/>
        <w:rPr>
          <w:rFonts w:eastAsia="Calibri"/>
          <w:bCs/>
        </w:rPr>
      </w:pPr>
      <w:r w:rsidRPr="00FD7431">
        <w:rPr>
          <w:rFonts w:eastAsia="Calibri"/>
          <w:bCs/>
        </w:rPr>
        <w:t xml:space="preserve">SAA         </w:t>
      </w:r>
      <w:r w:rsidRPr="00FD7431">
        <w:rPr>
          <w:rFonts w:eastAsia="Calibri"/>
          <w:bCs/>
        </w:rPr>
        <w:tab/>
        <w:t>Social Action and Analysis</w:t>
      </w:r>
    </w:p>
    <w:p w:rsidR="004315B1" w:rsidRPr="00FD7431" w:rsidRDefault="004315B1" w:rsidP="004315B1">
      <w:pPr>
        <w:tabs>
          <w:tab w:val="left" w:pos="855"/>
        </w:tabs>
        <w:spacing w:line="360" w:lineRule="auto"/>
        <w:rPr>
          <w:rFonts w:eastAsia="Calibri"/>
          <w:bCs/>
        </w:rPr>
      </w:pPr>
      <w:r w:rsidRPr="00FD7431">
        <w:rPr>
          <w:rFonts w:eastAsia="Calibri"/>
          <w:bCs/>
        </w:rPr>
        <w:t>ETB</w:t>
      </w:r>
      <w:r w:rsidRPr="00FD7431">
        <w:rPr>
          <w:rFonts w:eastAsia="Calibri"/>
          <w:bCs/>
        </w:rPr>
        <w:tab/>
      </w:r>
      <w:r w:rsidRPr="00FD7431">
        <w:rPr>
          <w:rFonts w:eastAsia="Calibri"/>
          <w:bCs/>
        </w:rPr>
        <w:tab/>
        <w:t>Ethiopian Birr</w:t>
      </w:r>
    </w:p>
    <w:p w:rsidR="004315B1" w:rsidRPr="00FD7431" w:rsidRDefault="004315B1" w:rsidP="004315B1">
      <w:pPr>
        <w:tabs>
          <w:tab w:val="left" w:pos="855"/>
        </w:tabs>
        <w:spacing w:line="360" w:lineRule="auto"/>
        <w:rPr>
          <w:rFonts w:eastAsia="Calibri"/>
          <w:bCs/>
        </w:rPr>
      </w:pPr>
      <w:r w:rsidRPr="00FD7431">
        <w:rPr>
          <w:rFonts w:eastAsia="Calibri"/>
          <w:bCs/>
        </w:rPr>
        <w:t>PSNP               Productive Safety Net Program</w:t>
      </w:r>
    </w:p>
    <w:p w:rsidR="004315B1" w:rsidRPr="00FD7431" w:rsidRDefault="004315B1" w:rsidP="004315B1">
      <w:pPr>
        <w:tabs>
          <w:tab w:val="left" w:pos="1476"/>
        </w:tabs>
        <w:spacing w:line="360" w:lineRule="auto"/>
        <w:rPr>
          <w:rFonts w:eastAsia="Calibri"/>
          <w:bCs/>
        </w:rPr>
      </w:pPr>
      <w:r w:rsidRPr="00FD7431">
        <w:rPr>
          <w:rFonts w:eastAsia="Calibri"/>
          <w:bCs/>
        </w:rPr>
        <w:t xml:space="preserve">TBH </w:t>
      </w:r>
      <w:r w:rsidRPr="00FD7431">
        <w:rPr>
          <w:rFonts w:eastAsia="Calibri"/>
          <w:bCs/>
        </w:rPr>
        <w:tab/>
        <w:t>Transitional Bee Hives</w:t>
      </w:r>
    </w:p>
    <w:p w:rsidR="004315B1" w:rsidRPr="00FD7431" w:rsidRDefault="004315B1" w:rsidP="004315B1">
      <w:pPr>
        <w:tabs>
          <w:tab w:val="left" w:pos="855"/>
        </w:tabs>
        <w:spacing w:line="360" w:lineRule="auto"/>
        <w:rPr>
          <w:rFonts w:eastAsia="Calibri"/>
          <w:bCs/>
        </w:rPr>
      </w:pPr>
      <w:r w:rsidRPr="00FD7431">
        <w:rPr>
          <w:rFonts w:eastAsia="Calibri"/>
          <w:bCs/>
        </w:rPr>
        <w:t>GIS                  Geographic Information System</w:t>
      </w:r>
    </w:p>
    <w:p w:rsidR="004315B1" w:rsidRPr="00FD7431" w:rsidRDefault="004315B1" w:rsidP="004315B1">
      <w:pPr>
        <w:tabs>
          <w:tab w:val="left" w:pos="1476"/>
        </w:tabs>
        <w:spacing w:line="360" w:lineRule="auto"/>
        <w:rPr>
          <w:rFonts w:eastAsia="Calibri"/>
          <w:bCs/>
        </w:rPr>
      </w:pPr>
      <w:r w:rsidRPr="00FD7431">
        <w:rPr>
          <w:rFonts w:eastAsia="Calibri"/>
          <w:bCs/>
        </w:rPr>
        <w:t>FGD</w:t>
      </w:r>
      <w:r w:rsidRPr="00FD7431">
        <w:rPr>
          <w:rFonts w:eastAsia="Calibri"/>
          <w:bCs/>
        </w:rPr>
        <w:tab/>
        <w:t>Focus Group Discussions</w:t>
      </w:r>
    </w:p>
    <w:p w:rsidR="004315B1" w:rsidRPr="00FD7431" w:rsidRDefault="004315B1" w:rsidP="004315B1">
      <w:pPr>
        <w:tabs>
          <w:tab w:val="left" w:pos="1476"/>
        </w:tabs>
        <w:spacing w:line="360" w:lineRule="auto"/>
        <w:rPr>
          <w:rFonts w:eastAsia="Calibri"/>
          <w:bCs/>
        </w:rPr>
      </w:pPr>
      <w:r w:rsidRPr="00FD7431">
        <w:rPr>
          <w:bCs/>
        </w:rPr>
        <w:t>USD</w:t>
      </w:r>
      <w:r w:rsidRPr="00FD7431">
        <w:rPr>
          <w:bCs/>
        </w:rPr>
        <w:tab/>
        <w:t>United States Dollar</w:t>
      </w:r>
    </w:p>
    <w:p w:rsidR="004315B1" w:rsidRPr="00FD7431" w:rsidRDefault="004315B1" w:rsidP="004315B1">
      <w:pPr>
        <w:tabs>
          <w:tab w:val="left" w:pos="1476"/>
        </w:tabs>
        <w:spacing w:line="360" w:lineRule="auto"/>
        <w:rPr>
          <w:rFonts w:eastAsia="Calibri"/>
          <w:bCs/>
        </w:rPr>
      </w:pPr>
      <w:r w:rsidRPr="00FD7431">
        <w:rPr>
          <w:bCs/>
        </w:rPr>
        <w:t>SHOAT</w:t>
      </w:r>
      <w:r w:rsidRPr="00FD7431">
        <w:rPr>
          <w:bCs/>
        </w:rPr>
        <w:tab/>
        <w:t>Sheep &amp; Goat</w:t>
      </w:r>
    </w:p>
    <w:p w:rsidR="004315B1" w:rsidRPr="00FD7431" w:rsidRDefault="004315B1" w:rsidP="004315B1">
      <w:pPr>
        <w:tabs>
          <w:tab w:val="left" w:pos="1476"/>
        </w:tabs>
        <w:spacing w:line="360" w:lineRule="auto"/>
        <w:rPr>
          <w:rFonts w:eastAsia="Calibri"/>
          <w:bCs/>
        </w:rPr>
      </w:pPr>
      <w:r w:rsidRPr="00FD7431">
        <w:rPr>
          <w:bCs/>
        </w:rPr>
        <w:t>DAs                 Development Agents</w:t>
      </w:r>
    </w:p>
    <w:p w:rsidR="00BD6421" w:rsidRPr="00B9642B" w:rsidRDefault="004315B1" w:rsidP="00B9642B">
      <w:pPr>
        <w:tabs>
          <w:tab w:val="left" w:pos="1476"/>
        </w:tabs>
        <w:spacing w:line="360" w:lineRule="auto"/>
        <w:rPr>
          <w:bCs/>
        </w:rPr>
      </w:pPr>
      <w:r>
        <w:rPr>
          <w:bCs/>
        </w:rPr>
        <w:t xml:space="preserve">KG                  Kilogram </w:t>
      </w:r>
    </w:p>
    <w:p w:rsidR="00BD6421" w:rsidRDefault="00BD6421" w:rsidP="00BD6421">
      <w:pPr>
        <w:autoSpaceDE w:val="0"/>
        <w:autoSpaceDN w:val="0"/>
        <w:adjustRightInd w:val="0"/>
        <w:ind w:left="360"/>
        <w:rPr>
          <w:rFonts w:ascii="Arial" w:hAnsi="Arial" w:cs="Arial"/>
          <w:color w:val="000000"/>
        </w:rPr>
      </w:pPr>
    </w:p>
    <w:p w:rsidR="00BD6421" w:rsidRDefault="00BD6421" w:rsidP="00BD6421">
      <w:pPr>
        <w:autoSpaceDE w:val="0"/>
        <w:autoSpaceDN w:val="0"/>
        <w:adjustRightInd w:val="0"/>
        <w:ind w:left="360"/>
        <w:rPr>
          <w:rFonts w:ascii="Arial" w:hAnsi="Arial" w:cs="Arial"/>
          <w:color w:val="000000"/>
        </w:rPr>
      </w:pPr>
    </w:p>
    <w:p w:rsidR="00BD6421" w:rsidRDefault="00BD6421" w:rsidP="00BD6421">
      <w:r>
        <w:lastRenderedPageBreak/>
        <w:t>Executive Summary………………………………</w:t>
      </w:r>
      <w:r>
        <w:tab/>
      </w:r>
      <w:r>
        <w:tab/>
      </w:r>
      <w:r>
        <w:tab/>
      </w:r>
      <w:r>
        <w:tab/>
        <w:t xml:space="preserve"> 3</w:t>
      </w:r>
    </w:p>
    <w:p w:rsidR="00BD6421" w:rsidRDefault="00BD6421" w:rsidP="00BD6421">
      <w:r>
        <w:t>Table of contents……………………………….</w:t>
      </w:r>
      <w:r>
        <w:tab/>
      </w:r>
      <w:r>
        <w:tab/>
      </w:r>
      <w:r>
        <w:tab/>
      </w:r>
      <w:r>
        <w:tab/>
        <w:t xml:space="preserve"> 2</w:t>
      </w:r>
    </w:p>
    <w:p w:rsidR="00BD6421" w:rsidRDefault="00BD6421" w:rsidP="00BD6421"/>
    <w:p w:rsidR="00BD6421" w:rsidRDefault="00BD6421" w:rsidP="00BD6421">
      <w:pPr>
        <w:rPr>
          <w:b/>
        </w:rPr>
      </w:pPr>
      <w:r>
        <w:rPr>
          <w:b/>
        </w:rPr>
        <w:t>NO</w:t>
      </w:r>
      <w:r>
        <w:rPr>
          <w:b/>
        </w:rPr>
        <w:tab/>
      </w:r>
      <w:r>
        <w:rPr>
          <w:b/>
        </w:rPr>
        <w:tab/>
      </w:r>
      <w:r>
        <w:rPr>
          <w:b/>
        </w:rPr>
        <w:tab/>
      </w:r>
      <w:r>
        <w:rPr>
          <w:b/>
        </w:rPr>
        <w:tab/>
        <w:t>Title</w:t>
      </w:r>
      <w:r>
        <w:rPr>
          <w:b/>
        </w:rPr>
        <w:tab/>
      </w:r>
      <w:r>
        <w:rPr>
          <w:b/>
        </w:rPr>
        <w:tab/>
      </w:r>
      <w:r>
        <w:rPr>
          <w:b/>
        </w:rPr>
        <w:tab/>
      </w:r>
      <w:r>
        <w:rPr>
          <w:b/>
        </w:rPr>
        <w:tab/>
      </w:r>
      <w:r>
        <w:rPr>
          <w:b/>
        </w:rPr>
        <w:tab/>
        <w:t xml:space="preserve">      Page</w:t>
      </w:r>
      <w:r>
        <w:rPr>
          <w:b/>
        </w:rPr>
        <w:tab/>
      </w:r>
    </w:p>
    <w:p w:rsidR="00BD6421" w:rsidRDefault="00BD6421" w:rsidP="00BD6421">
      <w:pPr>
        <w:rPr>
          <w:b/>
        </w:rPr>
      </w:pPr>
      <w:r w:rsidRPr="00762E79">
        <w:rPr>
          <w:b/>
        </w:rPr>
        <w:t>Chapter One</w:t>
      </w:r>
      <w:r w:rsidRPr="00762E79">
        <w:rPr>
          <w:b/>
        </w:rPr>
        <w:tab/>
      </w:r>
      <w:r>
        <w:rPr>
          <w:b/>
        </w:rPr>
        <w:tab/>
      </w:r>
      <w:r>
        <w:rPr>
          <w:b/>
        </w:rPr>
        <w:tab/>
      </w:r>
      <w:r>
        <w:rPr>
          <w:b/>
        </w:rPr>
        <w:tab/>
      </w:r>
      <w:r>
        <w:rPr>
          <w:b/>
        </w:rPr>
        <w:tab/>
      </w:r>
      <w:r>
        <w:rPr>
          <w:b/>
        </w:rPr>
        <w:tab/>
      </w:r>
      <w:r>
        <w:rPr>
          <w:b/>
        </w:rPr>
        <w:tab/>
      </w:r>
      <w:r>
        <w:rPr>
          <w:b/>
        </w:rPr>
        <w:tab/>
      </w:r>
    </w:p>
    <w:p w:rsidR="00BD6421" w:rsidRDefault="00BD6421" w:rsidP="00BD6421">
      <w:pPr>
        <w:rPr>
          <w:b/>
        </w:rPr>
      </w:pPr>
    </w:p>
    <w:p w:rsidR="00BD6421" w:rsidRDefault="00BD6421" w:rsidP="00BD6421">
      <w:r>
        <w:t>1.1</w:t>
      </w:r>
      <w:r>
        <w:tab/>
      </w:r>
      <w:r>
        <w:tab/>
      </w:r>
      <w:r w:rsidR="008D1F2D">
        <w:t>Background of the project</w:t>
      </w:r>
      <w:r w:rsidR="008D1F2D">
        <w:tab/>
      </w:r>
      <w:r w:rsidR="008D1F2D">
        <w:tab/>
      </w:r>
      <w:r w:rsidR="008D1F2D">
        <w:tab/>
      </w:r>
      <w:r w:rsidR="008D1F2D">
        <w:tab/>
      </w:r>
      <w:r w:rsidR="008D1F2D">
        <w:tab/>
        <w:t xml:space="preserve"> 4</w:t>
      </w:r>
    </w:p>
    <w:p w:rsidR="00BD6421" w:rsidRDefault="00BD6421" w:rsidP="00BD6421">
      <w:r>
        <w:t>1.2</w:t>
      </w:r>
      <w:r w:rsidR="008D1F2D">
        <w:tab/>
      </w:r>
      <w:r w:rsidR="008D1F2D">
        <w:tab/>
        <w:t>Project Identification</w:t>
      </w:r>
      <w:r w:rsidR="008D1F2D">
        <w:tab/>
      </w:r>
      <w:r w:rsidR="008D1F2D">
        <w:tab/>
      </w:r>
      <w:r w:rsidR="008D1F2D">
        <w:tab/>
      </w:r>
      <w:r w:rsidR="008D1F2D">
        <w:tab/>
      </w:r>
      <w:r w:rsidR="008D1F2D">
        <w:tab/>
      </w:r>
      <w:r w:rsidR="008D1F2D">
        <w:tab/>
        <w:t xml:space="preserve"> 10</w:t>
      </w:r>
    </w:p>
    <w:p w:rsidR="00BD6421" w:rsidRDefault="008D1F2D" w:rsidP="00BD6421">
      <w:r>
        <w:tab/>
      </w:r>
      <w:r>
        <w:tab/>
      </w:r>
      <w:r>
        <w:tab/>
        <w:t>Name of the project</w:t>
      </w:r>
      <w:r>
        <w:tab/>
      </w:r>
      <w:r>
        <w:tab/>
      </w:r>
      <w:r>
        <w:tab/>
      </w:r>
      <w:r>
        <w:tab/>
      </w:r>
      <w:r>
        <w:tab/>
        <w:t xml:space="preserve"> 12</w:t>
      </w:r>
    </w:p>
    <w:p w:rsidR="00BD6421" w:rsidRDefault="008D1F2D" w:rsidP="00BD6421">
      <w:r>
        <w:tab/>
      </w:r>
      <w:r>
        <w:tab/>
      </w:r>
      <w:r>
        <w:tab/>
        <w:t>Location of the project</w:t>
      </w:r>
      <w:r>
        <w:tab/>
      </w:r>
      <w:r>
        <w:tab/>
      </w:r>
      <w:r>
        <w:tab/>
      </w:r>
      <w:r>
        <w:tab/>
        <w:t xml:space="preserve"> 14</w:t>
      </w:r>
    </w:p>
    <w:p w:rsidR="00BD6421" w:rsidRDefault="008D1F2D" w:rsidP="00BD6421">
      <w:r>
        <w:tab/>
      </w:r>
      <w:r>
        <w:tab/>
      </w:r>
      <w:r>
        <w:tab/>
        <w:t>Funding Agency</w:t>
      </w:r>
      <w:r>
        <w:tab/>
      </w:r>
      <w:r>
        <w:tab/>
      </w:r>
      <w:r>
        <w:tab/>
      </w:r>
      <w:r>
        <w:tab/>
      </w:r>
      <w:r>
        <w:tab/>
        <w:t xml:space="preserve"> 16</w:t>
      </w:r>
    </w:p>
    <w:p w:rsidR="00BD6421" w:rsidRDefault="00BD6421" w:rsidP="00BD6421">
      <w:r>
        <w:tab/>
      </w:r>
      <w:r>
        <w:tab/>
      </w:r>
      <w:r>
        <w:tab/>
        <w:t>Executing Ag</w:t>
      </w:r>
      <w:r w:rsidR="008D1F2D">
        <w:t>ency</w:t>
      </w:r>
      <w:r w:rsidR="008D1F2D">
        <w:tab/>
      </w:r>
      <w:r w:rsidR="008D1F2D">
        <w:tab/>
      </w:r>
      <w:r w:rsidR="008D1F2D">
        <w:tab/>
      </w:r>
      <w:r w:rsidR="008D1F2D">
        <w:tab/>
      </w:r>
      <w:r w:rsidR="008D1F2D">
        <w:tab/>
        <w:t xml:space="preserve"> 18</w:t>
      </w:r>
    </w:p>
    <w:p w:rsidR="00BD6421" w:rsidRDefault="00BD6421" w:rsidP="00BD6421">
      <w:pPr>
        <w:rPr>
          <w:b/>
        </w:rPr>
      </w:pPr>
      <w:r>
        <w:tab/>
      </w:r>
      <w:r>
        <w:tab/>
      </w:r>
      <w:r>
        <w:tab/>
        <w:t xml:space="preserve">Implementing </w:t>
      </w:r>
      <w:r w:rsidRPr="00762E79">
        <w:rPr>
          <w:b/>
        </w:rPr>
        <w:tab/>
      </w:r>
      <w:r w:rsidRPr="000A5F4C">
        <w:t>Agency</w:t>
      </w:r>
      <w:r w:rsidR="008D1F2D">
        <w:rPr>
          <w:b/>
        </w:rPr>
        <w:tab/>
      </w:r>
      <w:r w:rsidR="008D1F2D">
        <w:rPr>
          <w:b/>
        </w:rPr>
        <w:tab/>
      </w:r>
      <w:r w:rsidR="008D1F2D">
        <w:rPr>
          <w:b/>
        </w:rPr>
        <w:tab/>
      </w:r>
      <w:r w:rsidR="008D1F2D">
        <w:rPr>
          <w:b/>
        </w:rPr>
        <w:tab/>
        <w:t xml:space="preserve"> 19</w:t>
      </w:r>
    </w:p>
    <w:p w:rsidR="00BD6421" w:rsidRDefault="00BD6421" w:rsidP="00BD6421">
      <w:r>
        <w:rPr>
          <w:b/>
        </w:rPr>
        <w:tab/>
      </w:r>
      <w:r>
        <w:rPr>
          <w:b/>
        </w:rPr>
        <w:tab/>
      </w:r>
      <w:r>
        <w:rPr>
          <w:b/>
        </w:rPr>
        <w:tab/>
      </w:r>
      <w:r w:rsidRPr="000A5F4C">
        <w:t>Duration</w:t>
      </w:r>
      <w:r w:rsidR="008D1F2D">
        <w:t xml:space="preserve"> of the project</w:t>
      </w:r>
      <w:r w:rsidR="008D1F2D">
        <w:tab/>
      </w:r>
      <w:r w:rsidR="008D1F2D">
        <w:tab/>
      </w:r>
      <w:r w:rsidR="008D1F2D">
        <w:tab/>
      </w:r>
      <w:r w:rsidR="008D1F2D">
        <w:tab/>
        <w:t xml:space="preserve"> 20</w:t>
      </w:r>
    </w:p>
    <w:p w:rsidR="00BD6421" w:rsidRDefault="008D1F2D" w:rsidP="00BD6421">
      <w:r>
        <w:tab/>
      </w:r>
      <w:r>
        <w:tab/>
      </w:r>
      <w:r>
        <w:tab/>
        <w:t>Total allocated Budget</w:t>
      </w:r>
      <w:r>
        <w:tab/>
      </w:r>
      <w:r>
        <w:tab/>
      </w:r>
      <w:r>
        <w:tab/>
      </w:r>
      <w:r>
        <w:tab/>
        <w:t xml:space="preserve"> 21</w:t>
      </w:r>
    </w:p>
    <w:p w:rsidR="00BD6421" w:rsidRDefault="008D1F2D" w:rsidP="00BD6421">
      <w:r>
        <w:tab/>
      </w:r>
      <w:r>
        <w:tab/>
      </w:r>
      <w:r>
        <w:tab/>
        <w:t>Beneficiaries</w:t>
      </w:r>
      <w:r>
        <w:tab/>
      </w:r>
      <w:r>
        <w:tab/>
      </w:r>
      <w:r>
        <w:tab/>
      </w:r>
      <w:r>
        <w:tab/>
      </w:r>
      <w:r>
        <w:tab/>
      </w:r>
      <w:r>
        <w:tab/>
        <w:t xml:space="preserve"> 23</w:t>
      </w:r>
    </w:p>
    <w:p w:rsidR="00BD6421" w:rsidRDefault="00BD6421" w:rsidP="00BD6421">
      <w:r>
        <w:t>1</w:t>
      </w:r>
      <w:r w:rsidR="008D1F2D">
        <w:t>.3</w:t>
      </w:r>
      <w:r w:rsidR="008D1F2D">
        <w:tab/>
      </w:r>
      <w:r w:rsidR="008D1F2D">
        <w:tab/>
        <w:t>Project description</w:t>
      </w:r>
      <w:r w:rsidR="008D1F2D">
        <w:tab/>
      </w:r>
      <w:r w:rsidR="008D1F2D">
        <w:tab/>
      </w:r>
      <w:r w:rsidR="008D1F2D">
        <w:tab/>
      </w:r>
      <w:r w:rsidR="008D1F2D">
        <w:tab/>
      </w:r>
      <w:r w:rsidR="008D1F2D">
        <w:tab/>
      </w:r>
      <w:r w:rsidR="008D1F2D">
        <w:tab/>
        <w:t xml:space="preserve"> 24</w:t>
      </w:r>
    </w:p>
    <w:p w:rsidR="00BD6421" w:rsidRDefault="008D1F2D" w:rsidP="00BD6421">
      <w:r>
        <w:tab/>
      </w:r>
      <w:r>
        <w:tab/>
      </w:r>
      <w:r>
        <w:tab/>
        <w:t>General Objective</w:t>
      </w:r>
      <w:r>
        <w:tab/>
      </w:r>
      <w:r>
        <w:tab/>
      </w:r>
      <w:r>
        <w:tab/>
      </w:r>
      <w:r>
        <w:tab/>
      </w:r>
      <w:r>
        <w:tab/>
        <w:t xml:space="preserve"> 25</w:t>
      </w:r>
    </w:p>
    <w:p w:rsidR="00BD6421" w:rsidRDefault="008D1F2D" w:rsidP="00BD6421">
      <w:r>
        <w:tab/>
      </w:r>
      <w:r>
        <w:tab/>
      </w:r>
      <w:r>
        <w:tab/>
        <w:t>Specific Objective</w:t>
      </w:r>
      <w:r>
        <w:tab/>
      </w:r>
      <w:r>
        <w:tab/>
      </w:r>
      <w:r>
        <w:tab/>
      </w:r>
      <w:r>
        <w:tab/>
      </w:r>
      <w:r>
        <w:tab/>
        <w:t xml:space="preserve"> 26</w:t>
      </w:r>
    </w:p>
    <w:p w:rsidR="00BD6421" w:rsidRDefault="008D1F2D" w:rsidP="00BD6421">
      <w:r>
        <w:tab/>
      </w:r>
      <w:r>
        <w:tab/>
      </w:r>
      <w:r>
        <w:tab/>
        <w:t>Main Components</w:t>
      </w:r>
      <w:r>
        <w:tab/>
      </w:r>
      <w:r>
        <w:tab/>
      </w:r>
      <w:r>
        <w:tab/>
      </w:r>
      <w:r>
        <w:tab/>
      </w:r>
      <w:r>
        <w:tab/>
        <w:t xml:space="preserve"> 27</w:t>
      </w:r>
    </w:p>
    <w:p w:rsidR="00BD6421" w:rsidRDefault="00BD6421" w:rsidP="00BD6421">
      <w:r>
        <w:t>1.4</w:t>
      </w:r>
      <w:r>
        <w:tab/>
      </w:r>
      <w:r>
        <w:tab/>
        <w:t>Obj</w:t>
      </w:r>
      <w:r w:rsidR="008D1F2D">
        <w:t>ective of the evaluation</w:t>
      </w:r>
      <w:r w:rsidR="008D1F2D">
        <w:tab/>
      </w:r>
      <w:r w:rsidR="008D1F2D">
        <w:tab/>
      </w:r>
      <w:r w:rsidR="008D1F2D">
        <w:tab/>
      </w:r>
      <w:r w:rsidR="008D1F2D">
        <w:tab/>
      </w:r>
      <w:r w:rsidR="008D1F2D">
        <w:tab/>
        <w:t xml:space="preserve"> 28</w:t>
      </w:r>
    </w:p>
    <w:p w:rsidR="00BD6421" w:rsidRDefault="008D1F2D" w:rsidP="00BD6421">
      <w:r>
        <w:t>1.5</w:t>
      </w:r>
      <w:r>
        <w:tab/>
      </w:r>
      <w:r>
        <w:tab/>
        <w:t>Methodology</w:t>
      </w:r>
      <w:r>
        <w:tab/>
      </w:r>
      <w:r>
        <w:tab/>
      </w:r>
      <w:r>
        <w:tab/>
      </w:r>
      <w:r>
        <w:tab/>
      </w:r>
      <w:r>
        <w:tab/>
      </w:r>
      <w:r>
        <w:tab/>
      </w:r>
      <w:r>
        <w:tab/>
        <w:t xml:space="preserve"> 29</w:t>
      </w:r>
    </w:p>
    <w:p w:rsidR="00BD6421" w:rsidRDefault="008D1F2D" w:rsidP="00BD6421">
      <w:r>
        <w:t>1.6</w:t>
      </w:r>
      <w:r>
        <w:tab/>
      </w:r>
      <w:r>
        <w:tab/>
        <w:t>Team Composition</w:t>
      </w:r>
      <w:r>
        <w:tab/>
      </w:r>
      <w:r>
        <w:tab/>
      </w:r>
      <w:r>
        <w:tab/>
      </w:r>
      <w:r>
        <w:tab/>
      </w:r>
      <w:r>
        <w:tab/>
      </w:r>
      <w:r>
        <w:tab/>
        <w:t xml:space="preserve"> 30</w:t>
      </w:r>
    </w:p>
    <w:p w:rsidR="00BD6421" w:rsidRDefault="00BD6421" w:rsidP="00BD6421">
      <w:r>
        <w:t>1.7</w:t>
      </w:r>
      <w:r>
        <w:tab/>
      </w:r>
      <w:r>
        <w:tab/>
        <w:t>Ma</w:t>
      </w:r>
      <w:r w:rsidR="008D1F2D">
        <w:t>jor Project Intervention</w:t>
      </w:r>
      <w:r w:rsidR="008D1F2D">
        <w:tab/>
      </w:r>
      <w:r w:rsidR="008D1F2D">
        <w:tab/>
      </w:r>
      <w:r w:rsidR="008D1F2D">
        <w:tab/>
      </w:r>
      <w:r w:rsidR="008D1F2D">
        <w:tab/>
      </w:r>
      <w:r w:rsidR="008D1F2D">
        <w:tab/>
        <w:t xml:space="preserve"> 31</w:t>
      </w:r>
    </w:p>
    <w:p w:rsidR="00BD6421" w:rsidRDefault="00BD6421" w:rsidP="00BD6421">
      <w:pPr>
        <w:rPr>
          <w:b/>
        </w:rPr>
      </w:pPr>
      <w:r w:rsidRPr="0033279F">
        <w:rPr>
          <w:b/>
        </w:rPr>
        <w:t>Chapter Two</w:t>
      </w:r>
      <w:r>
        <w:rPr>
          <w:b/>
        </w:rPr>
        <w:tab/>
      </w:r>
      <w:r>
        <w:rPr>
          <w:b/>
        </w:rPr>
        <w:tab/>
      </w:r>
      <w:r w:rsidRPr="0033279F">
        <w:rPr>
          <w:b/>
        </w:rPr>
        <w:t xml:space="preserve"> Physical and Financial Accomplishment</w:t>
      </w:r>
      <w:r w:rsidRPr="0033279F">
        <w:rPr>
          <w:b/>
        </w:rPr>
        <w:tab/>
      </w:r>
    </w:p>
    <w:p w:rsidR="00BD6421" w:rsidRDefault="00BD6421" w:rsidP="00BD6421">
      <w:pPr>
        <w:rPr>
          <w:b/>
        </w:rPr>
      </w:pPr>
    </w:p>
    <w:p w:rsidR="00BD6421" w:rsidRPr="00C9287E" w:rsidRDefault="00BD6421" w:rsidP="00BD6421">
      <w:r>
        <w:t>2.1</w:t>
      </w:r>
      <w:r>
        <w:tab/>
      </w:r>
      <w:r>
        <w:tab/>
        <w:t>Physical Accomplishment</w:t>
      </w:r>
      <w:r>
        <w:tab/>
      </w:r>
      <w:r>
        <w:tab/>
      </w:r>
      <w:r>
        <w:tab/>
      </w:r>
      <w:r>
        <w:tab/>
      </w:r>
      <w:r w:rsidRPr="0033279F">
        <w:rPr>
          <w:b/>
        </w:rPr>
        <w:tab/>
      </w:r>
      <w:r w:rsidR="008D1F2D">
        <w:rPr>
          <w:b/>
        </w:rPr>
        <w:t>32</w:t>
      </w:r>
    </w:p>
    <w:p w:rsidR="00BD6421" w:rsidRDefault="00BD6421" w:rsidP="00BD6421">
      <w:r>
        <w:t>2.2</w:t>
      </w:r>
      <w:r>
        <w:tab/>
      </w:r>
      <w:r>
        <w:tab/>
        <w:t>Financial Utilization</w:t>
      </w:r>
      <w:r>
        <w:tab/>
      </w:r>
      <w:r>
        <w:tab/>
      </w:r>
      <w:r>
        <w:tab/>
      </w:r>
      <w:r>
        <w:tab/>
      </w:r>
      <w:r>
        <w:tab/>
      </w:r>
      <w:r w:rsidRPr="001E1C86">
        <w:tab/>
      </w:r>
      <w:r w:rsidR="008D1F2D">
        <w:t>33</w:t>
      </w:r>
    </w:p>
    <w:p w:rsidR="00BD6421" w:rsidRDefault="00BD6421" w:rsidP="00BD6421">
      <w:r>
        <w:t>2.3</w:t>
      </w:r>
      <w:r>
        <w:tab/>
      </w:r>
      <w:r>
        <w:tab/>
        <w:t xml:space="preserve">Material and Human Resource                 </w:t>
      </w:r>
      <w:r w:rsidR="008D1F2D">
        <w:t xml:space="preserve">                              34</w:t>
      </w:r>
    </w:p>
    <w:p w:rsidR="00BD6421" w:rsidRDefault="00BD6421" w:rsidP="00BD6421">
      <w:r>
        <w:t xml:space="preserve">                        Human Resource                                      </w:t>
      </w:r>
      <w:r w:rsidR="008D1F2D">
        <w:t xml:space="preserve">                              35</w:t>
      </w:r>
    </w:p>
    <w:p w:rsidR="00BD6421" w:rsidRDefault="00BD6421" w:rsidP="00BD6421">
      <w:r>
        <w:tab/>
      </w:r>
      <w:r>
        <w:tab/>
        <w:t xml:space="preserve">Material Resource                                          </w:t>
      </w:r>
      <w:r w:rsidR="008D1F2D">
        <w:t xml:space="preserve">                        36</w:t>
      </w:r>
    </w:p>
    <w:p w:rsidR="00BD6421" w:rsidRDefault="00BD6421" w:rsidP="00BD6421">
      <w:r>
        <w:t>Chapter Three</w:t>
      </w:r>
      <w:r>
        <w:tab/>
      </w:r>
    </w:p>
    <w:p w:rsidR="00BD6421" w:rsidRDefault="00BD6421" w:rsidP="00BD6421">
      <w:r>
        <w:tab/>
      </w:r>
      <w:r>
        <w:tab/>
      </w:r>
    </w:p>
    <w:p w:rsidR="00BD6421" w:rsidRDefault="00BD6421" w:rsidP="00BD6421">
      <w:r>
        <w:t>3.1</w:t>
      </w:r>
      <w:r>
        <w:tab/>
      </w:r>
      <w:r>
        <w:tab/>
        <w:t xml:space="preserve">Strengths                                                   </w:t>
      </w:r>
      <w:r w:rsidR="008D1F2D">
        <w:t xml:space="preserve">                              37</w:t>
      </w:r>
    </w:p>
    <w:p w:rsidR="00BD6421" w:rsidRDefault="00BD6421" w:rsidP="00BD6421">
      <w:r>
        <w:t>3.2</w:t>
      </w:r>
      <w:r>
        <w:tab/>
      </w:r>
      <w:r>
        <w:tab/>
        <w:t xml:space="preserve">Limitations                                                            </w:t>
      </w:r>
      <w:r w:rsidR="008D1F2D">
        <w:tab/>
        <w:t>37</w:t>
      </w:r>
      <w:r>
        <w:tab/>
      </w:r>
      <w:r>
        <w:tab/>
      </w:r>
      <w:r>
        <w:tab/>
      </w:r>
      <w:r>
        <w:tab/>
      </w:r>
      <w:r>
        <w:tab/>
      </w:r>
      <w:r>
        <w:tab/>
      </w:r>
      <w:r>
        <w:tab/>
      </w:r>
      <w:r>
        <w:tab/>
      </w:r>
      <w:r>
        <w:tab/>
      </w:r>
      <w:r>
        <w:tab/>
      </w:r>
    </w:p>
    <w:p w:rsidR="00BD6421" w:rsidRDefault="00BD6421" w:rsidP="00BD6421">
      <w:pPr>
        <w:rPr>
          <w:b/>
        </w:rPr>
      </w:pPr>
      <w:r>
        <w:rPr>
          <w:b/>
        </w:rPr>
        <w:t>Chapter Four</w:t>
      </w:r>
    </w:p>
    <w:p w:rsidR="00BD6421" w:rsidRDefault="00BD6421" w:rsidP="00BD6421">
      <w:pPr>
        <w:rPr>
          <w:b/>
        </w:rPr>
      </w:pPr>
      <w:r>
        <w:rPr>
          <w:b/>
        </w:rPr>
        <w:tab/>
        <w:t xml:space="preserve">           Finding and Lesson Learnt</w:t>
      </w:r>
    </w:p>
    <w:p w:rsidR="00BD6421" w:rsidRDefault="00BD6421" w:rsidP="00BD6421">
      <w:r>
        <w:t>4</w:t>
      </w:r>
      <w:r w:rsidRPr="00B67F82">
        <w:t>.1</w:t>
      </w:r>
      <w:r w:rsidR="008D1F2D">
        <w:tab/>
      </w:r>
      <w:r w:rsidR="008D1F2D">
        <w:tab/>
        <w:t>Findings</w:t>
      </w:r>
      <w:r w:rsidR="008D1F2D">
        <w:tab/>
      </w:r>
      <w:r w:rsidR="008D1F2D">
        <w:tab/>
      </w:r>
      <w:r w:rsidR="008D1F2D">
        <w:tab/>
      </w:r>
      <w:r w:rsidR="008D1F2D">
        <w:tab/>
      </w:r>
      <w:r w:rsidR="008D1F2D">
        <w:tab/>
      </w:r>
      <w:r w:rsidR="008D1F2D">
        <w:tab/>
      </w:r>
      <w:r w:rsidR="008D1F2D">
        <w:tab/>
        <w:t>38</w:t>
      </w:r>
    </w:p>
    <w:p w:rsidR="00BD6421" w:rsidRPr="00CF54F4" w:rsidRDefault="008D1F2D" w:rsidP="00BD6421">
      <w:r>
        <w:t>4.2</w:t>
      </w:r>
      <w:r>
        <w:tab/>
      </w:r>
      <w:r>
        <w:tab/>
        <w:t>Lesson Learnt</w:t>
      </w:r>
      <w:r>
        <w:tab/>
      </w:r>
      <w:r>
        <w:tab/>
      </w:r>
      <w:r>
        <w:tab/>
      </w:r>
      <w:r>
        <w:tab/>
      </w:r>
      <w:r>
        <w:tab/>
      </w:r>
      <w:r>
        <w:tab/>
      </w:r>
      <w:r>
        <w:tab/>
        <w:t>38</w:t>
      </w:r>
    </w:p>
    <w:p w:rsidR="00BD6421" w:rsidRDefault="00BD6421" w:rsidP="00BD6421">
      <w:pPr>
        <w:rPr>
          <w:b/>
        </w:rPr>
      </w:pPr>
      <w:r>
        <w:rPr>
          <w:b/>
        </w:rPr>
        <w:t>Chapter Five</w:t>
      </w:r>
      <w:r>
        <w:rPr>
          <w:b/>
        </w:rPr>
        <w:tab/>
        <w:t>Conclusions and Recommendations</w:t>
      </w:r>
    </w:p>
    <w:p w:rsidR="00BD6421" w:rsidRDefault="00BD6421" w:rsidP="00BD6421">
      <w:r>
        <w:t>5.1</w:t>
      </w:r>
      <w:r>
        <w:tab/>
      </w:r>
      <w:r w:rsidR="008D1F2D">
        <w:tab/>
        <w:t>Conclusions</w:t>
      </w:r>
      <w:r w:rsidR="008D1F2D">
        <w:tab/>
      </w:r>
      <w:r w:rsidR="008D1F2D">
        <w:tab/>
      </w:r>
      <w:r w:rsidR="008D1F2D">
        <w:tab/>
      </w:r>
      <w:r w:rsidR="008D1F2D">
        <w:tab/>
      </w:r>
      <w:r w:rsidR="008D1F2D">
        <w:tab/>
      </w:r>
      <w:r w:rsidR="008D1F2D">
        <w:tab/>
        <w:t xml:space="preserve">            39</w:t>
      </w:r>
    </w:p>
    <w:p w:rsidR="00BD6421" w:rsidRDefault="00BD6421" w:rsidP="00EB17CE">
      <w:pPr>
        <w:pStyle w:val="ListParagraph"/>
        <w:numPr>
          <w:ilvl w:val="1"/>
          <w:numId w:val="1"/>
        </w:numPr>
        <w:spacing w:line="360" w:lineRule="auto"/>
      </w:pPr>
      <w:r>
        <w:tab/>
      </w:r>
      <w:r>
        <w:tab/>
        <w:t xml:space="preserve">Recommendations                                    </w:t>
      </w:r>
      <w:r w:rsidR="00483D37">
        <w:t xml:space="preserve">                              41</w:t>
      </w:r>
    </w:p>
    <w:p w:rsidR="00BD6421" w:rsidRDefault="00BD6421" w:rsidP="003A790B">
      <w:pPr>
        <w:autoSpaceDE w:val="0"/>
        <w:autoSpaceDN w:val="0"/>
        <w:adjustRightInd w:val="0"/>
        <w:rPr>
          <w:rFonts w:ascii="Arial" w:hAnsi="Arial" w:cs="Arial"/>
          <w:color w:val="000000"/>
        </w:rPr>
      </w:pPr>
    </w:p>
    <w:p w:rsidR="00BD6421" w:rsidRPr="00DF3E71" w:rsidRDefault="00BD6421" w:rsidP="003A790B">
      <w:pPr>
        <w:autoSpaceDE w:val="0"/>
        <w:autoSpaceDN w:val="0"/>
        <w:adjustRightInd w:val="0"/>
        <w:rPr>
          <w:rFonts w:ascii="Arial" w:hAnsi="Arial" w:cs="Arial"/>
          <w:b/>
          <w:color w:val="000000"/>
        </w:rPr>
      </w:pPr>
      <w:r w:rsidRPr="002D2C8C">
        <w:rPr>
          <w:rFonts w:ascii="Arial" w:hAnsi="Arial" w:cs="Arial"/>
          <w:b/>
          <w:color w:val="000000"/>
        </w:rPr>
        <w:t>Chapter One</w:t>
      </w:r>
    </w:p>
    <w:p w:rsidR="00BD6421" w:rsidRDefault="00BD6421" w:rsidP="00BD6421">
      <w:pPr>
        <w:autoSpaceDE w:val="0"/>
        <w:autoSpaceDN w:val="0"/>
        <w:adjustRightInd w:val="0"/>
        <w:ind w:left="360"/>
        <w:rPr>
          <w:rFonts w:ascii="Arial" w:hAnsi="Arial" w:cs="Arial"/>
          <w:color w:val="000000"/>
        </w:rPr>
      </w:pPr>
    </w:p>
    <w:p w:rsidR="00BD6421" w:rsidRDefault="00BD6421" w:rsidP="00EB17CE">
      <w:pPr>
        <w:pStyle w:val="ListParagraph"/>
        <w:numPr>
          <w:ilvl w:val="1"/>
          <w:numId w:val="2"/>
        </w:numPr>
      </w:pPr>
      <w:r>
        <w:lastRenderedPageBreak/>
        <w:t>Executive Summary</w:t>
      </w:r>
    </w:p>
    <w:p w:rsidR="00BD6421" w:rsidRDefault="00BD6421" w:rsidP="00BD6421">
      <w:pPr>
        <w:pStyle w:val="ListParagraph"/>
        <w:ind w:left="2985"/>
      </w:pPr>
    </w:p>
    <w:p w:rsidR="009836E5" w:rsidRDefault="00BD6421" w:rsidP="00944877">
      <w:pPr>
        <w:pStyle w:val="indent"/>
        <w:spacing w:after="0" w:line="360" w:lineRule="auto"/>
        <w:ind w:left="0"/>
        <w:jc w:val="both"/>
        <w:rPr>
          <w:sz w:val="24"/>
        </w:rPr>
      </w:pPr>
      <w:r w:rsidRPr="00C33971">
        <w:rPr>
          <w:sz w:val="24"/>
        </w:rPr>
        <w:t>The evaluation was conducted according to the request and schedule of the organization. The evaluation team was selected from Finance &amp; Economic Development Bureau</w:t>
      </w:r>
      <w:r>
        <w:rPr>
          <w:sz w:val="24"/>
        </w:rPr>
        <w:t>, Agriculture Bureau, Marketing &amp; Cooperative Bur</w:t>
      </w:r>
      <w:r w:rsidR="00073D3C">
        <w:rPr>
          <w:sz w:val="24"/>
        </w:rPr>
        <w:t xml:space="preserve">eau, </w:t>
      </w:r>
      <w:r w:rsidR="00364C37">
        <w:rPr>
          <w:sz w:val="24"/>
        </w:rPr>
        <w:t>Environmental Protection Authority</w:t>
      </w:r>
      <w:r w:rsidR="00073D3C">
        <w:rPr>
          <w:sz w:val="24"/>
        </w:rPr>
        <w:t>,</w:t>
      </w:r>
      <w:r>
        <w:rPr>
          <w:sz w:val="24"/>
        </w:rPr>
        <w:t xml:space="preserve"> Women, Children &amp; Youth Affairs Bureau</w:t>
      </w:r>
      <w:r w:rsidRPr="00C33971">
        <w:rPr>
          <w:sz w:val="24"/>
        </w:rPr>
        <w:t xml:space="preserve"> and zone line department &amp;Woredas line offices accordingly. The evaluation passed through distinct steps in process of planning, managing &amp; preparing terms of references, checklists were thoroughly developed and finally carried out the intended evaluation perfectly.</w:t>
      </w:r>
    </w:p>
    <w:p w:rsidR="009836E5" w:rsidRPr="009836E5" w:rsidRDefault="009836E5" w:rsidP="009836E5">
      <w:pPr>
        <w:spacing w:line="360" w:lineRule="auto"/>
        <w:jc w:val="both"/>
        <w:rPr>
          <w:color w:val="000000" w:themeColor="text1"/>
        </w:rPr>
      </w:pPr>
      <w:r w:rsidRPr="009836E5">
        <w:rPr>
          <w:rFonts w:eastAsia="Calibri"/>
          <w:color w:val="000000" w:themeColor="text1"/>
        </w:rPr>
        <w:t xml:space="preserve">Women Empowerment through Food Security project was designed with the overall objective to contribute to improving food security and women’s empowerment in Sidama Zone of SNNPR, Ethiopia. Towards this major objective the specific objective is,toreduce food insecurity and increase income and resilience for chronically food insecure rural women and vulnerable groups. </w:t>
      </w:r>
      <w:r w:rsidRPr="009836E5">
        <w:rPr>
          <w:color w:val="000000" w:themeColor="text1"/>
        </w:rPr>
        <w:t xml:space="preserve">Women Empowerment through Food Security Project (WE-RISE) is financed by the Australian Aid (AusAID) channeled through Care Australia and Care Ethiopia. The total project budget is Etb birr </w:t>
      </w:r>
      <w:r w:rsidRPr="009836E5">
        <w:rPr>
          <w:bCs/>
          <w:color w:val="000000" w:themeColor="text1"/>
        </w:rPr>
        <w:t xml:space="preserve">28,562,718. </w:t>
      </w:r>
    </w:p>
    <w:p w:rsidR="009836E5" w:rsidRPr="009836E5" w:rsidRDefault="009836E5" w:rsidP="009836E5">
      <w:pPr>
        <w:pStyle w:val="ListParagraph"/>
        <w:spacing w:after="120" w:line="360" w:lineRule="auto"/>
        <w:ind w:left="0"/>
        <w:jc w:val="both"/>
        <w:rPr>
          <w:color w:val="000000" w:themeColor="text1"/>
        </w:rPr>
      </w:pPr>
      <w:r w:rsidRPr="009836E5">
        <w:rPr>
          <w:color w:val="000000" w:themeColor="text1"/>
        </w:rPr>
        <w:t>The project works with men, women, boys and girls in the target communities to achieve the following outcomes.</w:t>
      </w:r>
    </w:p>
    <w:p w:rsidR="009836E5" w:rsidRPr="009836E5" w:rsidRDefault="009836E5" w:rsidP="009836E5">
      <w:pPr>
        <w:pStyle w:val="ListParagraph"/>
        <w:spacing w:after="120" w:line="360" w:lineRule="auto"/>
        <w:ind w:left="0"/>
        <w:jc w:val="both"/>
        <w:rPr>
          <w:color w:val="000000" w:themeColor="text1"/>
        </w:rPr>
      </w:pPr>
      <w:r w:rsidRPr="009836E5">
        <w:rPr>
          <w:color w:val="000000" w:themeColor="text1"/>
        </w:rPr>
        <w:t>The four expected outcomes of the project are:</w:t>
      </w:r>
    </w:p>
    <w:p w:rsidR="009836E5" w:rsidRPr="009836E5" w:rsidRDefault="009836E5" w:rsidP="00EB17CE">
      <w:pPr>
        <w:pStyle w:val="ListParagraph"/>
        <w:numPr>
          <w:ilvl w:val="0"/>
          <w:numId w:val="3"/>
        </w:numPr>
        <w:spacing w:after="120" w:line="360" w:lineRule="auto"/>
        <w:jc w:val="both"/>
        <w:rPr>
          <w:color w:val="000000" w:themeColor="text1"/>
        </w:rPr>
      </w:pPr>
      <w:r w:rsidRPr="009836E5">
        <w:rPr>
          <w:color w:val="000000" w:themeColor="text1"/>
        </w:rPr>
        <w:t>Chronically food insecure rural women and vulnerable households have increased productive assets and resources and control over these.</w:t>
      </w:r>
    </w:p>
    <w:p w:rsidR="009836E5" w:rsidRPr="009836E5" w:rsidRDefault="009836E5" w:rsidP="00EB17CE">
      <w:pPr>
        <w:pStyle w:val="ListParagraph"/>
        <w:numPr>
          <w:ilvl w:val="0"/>
          <w:numId w:val="3"/>
        </w:numPr>
        <w:spacing w:after="120" w:line="360" w:lineRule="auto"/>
        <w:jc w:val="both"/>
        <w:rPr>
          <w:color w:val="000000" w:themeColor="text1"/>
        </w:rPr>
      </w:pPr>
      <w:r w:rsidRPr="009836E5">
        <w:rPr>
          <w:color w:val="000000" w:themeColor="text1"/>
        </w:rPr>
        <w:t>Cultural and social norms and attitudes better support the individual &amp; collective aspirations and improve opportunities for chronically food insecure rural women.</w:t>
      </w:r>
    </w:p>
    <w:p w:rsidR="009836E5" w:rsidRPr="009836E5" w:rsidRDefault="009836E5" w:rsidP="00EB17CE">
      <w:pPr>
        <w:pStyle w:val="ListParagraph"/>
        <w:numPr>
          <w:ilvl w:val="0"/>
          <w:numId w:val="3"/>
        </w:numPr>
        <w:spacing w:after="120" w:line="360" w:lineRule="auto"/>
        <w:jc w:val="both"/>
        <w:rPr>
          <w:color w:val="000000" w:themeColor="text1"/>
        </w:rPr>
      </w:pPr>
      <w:r w:rsidRPr="009836E5">
        <w:rPr>
          <w:color w:val="000000" w:themeColor="text1"/>
        </w:rPr>
        <w:t>Formal and Informal local-level institutions are more responsive to women’s priorities &amp; accountable to upholding their claims &amp; interests.</w:t>
      </w:r>
    </w:p>
    <w:p w:rsidR="009836E5" w:rsidRPr="009836E5" w:rsidRDefault="009836E5" w:rsidP="00EB17CE">
      <w:pPr>
        <w:pStyle w:val="ListParagraph"/>
        <w:numPr>
          <w:ilvl w:val="0"/>
          <w:numId w:val="3"/>
        </w:numPr>
        <w:spacing w:after="120" w:line="360" w:lineRule="auto"/>
        <w:jc w:val="both"/>
        <w:rPr>
          <w:color w:val="000000" w:themeColor="text1"/>
        </w:rPr>
      </w:pPr>
      <w:r w:rsidRPr="009836E5">
        <w:rPr>
          <w:bCs/>
          <w:color w:val="000000" w:themeColor="text1"/>
        </w:rPr>
        <w:t>Vulnerable households particularly women, are more resilient, to climate crisis and other external shocks.</w:t>
      </w:r>
    </w:p>
    <w:p w:rsidR="009836E5" w:rsidRDefault="009836E5" w:rsidP="003B38E7">
      <w:pPr>
        <w:pStyle w:val="ListParagraph"/>
        <w:spacing w:line="360" w:lineRule="auto"/>
        <w:ind w:left="0"/>
        <w:jc w:val="both"/>
        <w:rPr>
          <w:color w:val="000000" w:themeColor="text1"/>
        </w:rPr>
      </w:pPr>
      <w:r w:rsidRPr="009836E5">
        <w:rPr>
          <w:color w:val="000000" w:themeColor="text1"/>
        </w:rPr>
        <w:t xml:space="preserve">The project is primarily addresses the Ethiopian government priority sector of food security </w:t>
      </w:r>
      <w:r w:rsidR="003B38E7" w:rsidRPr="009836E5">
        <w:rPr>
          <w:color w:val="000000" w:themeColor="text1"/>
        </w:rPr>
        <w:t>through: Creating</w:t>
      </w:r>
      <w:r w:rsidRPr="009836E5">
        <w:rPr>
          <w:color w:val="000000" w:themeColor="text1"/>
        </w:rPr>
        <w:t xml:space="preserve"> conducive working environment (Institutionalization of community groups (VSLA, RUSACCOs, farmers’ groups/coops); Action research so as the respective bodies to take measures on issues related to women empowerment. Creating better access to inputs, services, </w:t>
      </w:r>
      <w:r w:rsidRPr="009836E5">
        <w:rPr>
          <w:color w:val="000000" w:themeColor="text1"/>
        </w:rPr>
        <w:lastRenderedPageBreak/>
        <w:t xml:space="preserve">technology &amp; information (Agricultural input, </w:t>
      </w:r>
      <w:r w:rsidR="003B38E7" w:rsidRPr="009836E5">
        <w:rPr>
          <w:color w:val="000000" w:themeColor="text1"/>
        </w:rPr>
        <w:t>improved</w:t>
      </w:r>
      <w:r w:rsidRPr="009836E5">
        <w:rPr>
          <w:color w:val="000000" w:themeColor="text1"/>
        </w:rPr>
        <w:t xml:space="preserve"> technology, Market linkage &amp;</w:t>
      </w:r>
      <w:r w:rsidR="003B38E7" w:rsidRPr="009836E5">
        <w:rPr>
          <w:color w:val="000000" w:themeColor="text1"/>
        </w:rPr>
        <w:t>financial</w:t>
      </w:r>
      <w:r w:rsidRPr="009836E5">
        <w:rPr>
          <w:color w:val="000000" w:themeColor="text1"/>
        </w:rPr>
        <w:t xml:space="preserve"> services</w:t>
      </w:r>
      <w:r w:rsidR="003B38E7" w:rsidRPr="009836E5">
        <w:rPr>
          <w:color w:val="000000" w:themeColor="text1"/>
        </w:rPr>
        <w:t>)</w:t>
      </w:r>
      <w:r w:rsidR="003B38E7">
        <w:rPr>
          <w:color w:val="000000" w:themeColor="text1"/>
        </w:rPr>
        <w:t>,</w:t>
      </w:r>
      <w:r w:rsidR="003B38E7" w:rsidRPr="009836E5">
        <w:rPr>
          <w:color w:val="000000" w:themeColor="text1"/>
        </w:rPr>
        <w:t xml:space="preserve"> Capacity</w:t>
      </w:r>
      <w:r w:rsidRPr="009836E5">
        <w:rPr>
          <w:color w:val="000000" w:themeColor="text1"/>
        </w:rPr>
        <w:t xml:space="preserve"> building of community structures through technical support and training. The target areas for intervention are 26 Kebeles located in Dale, Loka Abaya, and ShebedinoWoredas in Sidama Zone of Southern Nations, Nationalities and People’s Region (SNNPR). The project will target a total of 15,441 households in the three Woredas (Dale, Loka Abaya, and Shebedino) of Sidama Zone. Out of the total, 4,057 will be chronically food insecure households who are registered as beneficiaries for public works under the Productive Safety Net Program (PSNP) where 27% are female headed households. The remaining 11,384 households are those who are not targeted through the PSNP. Non-PSNP beneficiaries are included in order to reach more women (up to 91% female).</w:t>
      </w: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3B38E7" w:rsidRDefault="003B38E7" w:rsidP="003B38E7">
      <w:pPr>
        <w:pStyle w:val="ListParagraph"/>
        <w:spacing w:line="360" w:lineRule="auto"/>
        <w:ind w:left="0"/>
        <w:jc w:val="both"/>
        <w:rPr>
          <w:color w:val="000000" w:themeColor="text1"/>
        </w:rPr>
      </w:pPr>
    </w:p>
    <w:p w:rsidR="00FC7F55" w:rsidRPr="00A003EB" w:rsidRDefault="00FC7F55" w:rsidP="00EB17CE">
      <w:pPr>
        <w:pStyle w:val="Heading1"/>
        <w:numPr>
          <w:ilvl w:val="1"/>
          <w:numId w:val="2"/>
        </w:numPr>
      </w:pPr>
      <w:bookmarkStart w:id="0" w:name="_Toc243054860"/>
      <w:bookmarkStart w:id="1" w:name="_Toc243057975"/>
      <w:bookmarkStart w:id="2" w:name="_Toc311730526"/>
      <w:r w:rsidRPr="00A003EB">
        <w:t>Project Identification</w:t>
      </w:r>
      <w:bookmarkEnd w:id="0"/>
      <w:bookmarkEnd w:id="1"/>
      <w:bookmarkEnd w:id="2"/>
    </w:p>
    <w:p w:rsidR="00FC7F55" w:rsidRPr="0022003C" w:rsidRDefault="00FC7F55" w:rsidP="00FC7F55">
      <w:pPr>
        <w:autoSpaceDE w:val="0"/>
        <w:autoSpaceDN w:val="0"/>
        <w:adjustRightInd w:val="0"/>
        <w:jc w:val="both"/>
        <w:rPr>
          <w:b/>
          <w:bCs/>
          <w:i/>
          <w:iCs/>
          <w:color w:val="000000"/>
        </w:rPr>
      </w:pPr>
    </w:p>
    <w:p w:rsidR="00FC7F55" w:rsidRPr="0022003C" w:rsidRDefault="00FC7F55" w:rsidP="00FC7F55">
      <w:pPr>
        <w:autoSpaceDE w:val="0"/>
        <w:autoSpaceDN w:val="0"/>
        <w:adjustRightInd w:val="0"/>
        <w:jc w:val="both"/>
        <w:rPr>
          <w:color w:val="000000"/>
        </w:rPr>
      </w:pPr>
      <w:r w:rsidRPr="0022003C">
        <w:rPr>
          <w:b/>
          <w:bCs/>
          <w:i/>
          <w:iCs/>
          <w:color w:val="000000"/>
        </w:rPr>
        <w:t xml:space="preserve">Title of the project: </w:t>
      </w:r>
      <w:r w:rsidR="005C4CE8">
        <w:rPr>
          <w:b/>
          <w:bCs/>
          <w:i/>
          <w:iCs/>
          <w:color w:val="000000"/>
        </w:rPr>
        <w:t xml:space="preserve">Women Empowerment through food </w:t>
      </w:r>
      <w:r w:rsidR="005266BB">
        <w:rPr>
          <w:b/>
          <w:bCs/>
          <w:i/>
          <w:iCs/>
          <w:color w:val="000000"/>
        </w:rPr>
        <w:t>security project</w:t>
      </w:r>
    </w:p>
    <w:p w:rsidR="00FC7F55" w:rsidRPr="0022003C" w:rsidRDefault="00FC7F55" w:rsidP="00FC7F55">
      <w:pPr>
        <w:autoSpaceDE w:val="0"/>
        <w:autoSpaceDN w:val="0"/>
        <w:adjustRightInd w:val="0"/>
        <w:jc w:val="both"/>
        <w:rPr>
          <w:color w:val="000000"/>
        </w:rPr>
      </w:pPr>
    </w:p>
    <w:p w:rsidR="00FC7F55" w:rsidRDefault="00FC7F55" w:rsidP="00FC7F55">
      <w:pPr>
        <w:autoSpaceDE w:val="0"/>
        <w:autoSpaceDN w:val="0"/>
        <w:adjustRightInd w:val="0"/>
        <w:jc w:val="both"/>
        <w:rPr>
          <w:b/>
          <w:color w:val="000000"/>
        </w:rPr>
      </w:pPr>
      <w:r w:rsidRPr="0022003C">
        <w:rPr>
          <w:b/>
          <w:bCs/>
          <w:i/>
          <w:iCs/>
          <w:color w:val="000000"/>
        </w:rPr>
        <w:lastRenderedPageBreak/>
        <w:t xml:space="preserve">Project location: </w:t>
      </w:r>
      <w:r w:rsidR="005C4CE8">
        <w:rPr>
          <w:b/>
          <w:bCs/>
          <w:i/>
          <w:iCs/>
          <w:color w:val="000000"/>
        </w:rPr>
        <w:t>Dale,Loka Abaya and Shebedinoworedas</w:t>
      </w:r>
      <w:r>
        <w:rPr>
          <w:b/>
          <w:color w:val="000000"/>
        </w:rPr>
        <w:t xml:space="preserve">  ofS</w:t>
      </w:r>
      <w:r w:rsidR="005C4CE8">
        <w:rPr>
          <w:b/>
          <w:color w:val="000000"/>
        </w:rPr>
        <w:t>idama  Zone</w:t>
      </w:r>
    </w:p>
    <w:p w:rsidR="00FC7F55" w:rsidRPr="0022003C" w:rsidRDefault="00FC7F55" w:rsidP="00FC7F55">
      <w:pPr>
        <w:autoSpaceDE w:val="0"/>
        <w:autoSpaceDN w:val="0"/>
        <w:adjustRightInd w:val="0"/>
        <w:jc w:val="both"/>
        <w:rPr>
          <w:b/>
          <w:color w:val="000000"/>
        </w:rPr>
      </w:pPr>
      <w:r w:rsidRPr="0022003C">
        <w:rPr>
          <w:b/>
          <w:color w:val="000000"/>
        </w:rPr>
        <w:t xml:space="preserve"> SNNPR, </w:t>
      </w:r>
      <w:smartTag w:uri="urn:schemas-microsoft-com:office:smarttags" w:element="place">
        <w:smartTag w:uri="urn:schemas-microsoft-com:office:smarttags" w:element="country-region">
          <w:r w:rsidRPr="0022003C">
            <w:rPr>
              <w:b/>
              <w:color w:val="000000"/>
            </w:rPr>
            <w:t>Ethiopia</w:t>
          </w:r>
        </w:smartTag>
      </w:smartTag>
    </w:p>
    <w:p w:rsidR="00FC7F55" w:rsidRPr="0022003C" w:rsidRDefault="00FC7F55" w:rsidP="00FC7F55">
      <w:pPr>
        <w:autoSpaceDE w:val="0"/>
        <w:autoSpaceDN w:val="0"/>
        <w:adjustRightInd w:val="0"/>
        <w:jc w:val="both"/>
        <w:rPr>
          <w:b/>
          <w:color w:val="FF0000"/>
        </w:rPr>
      </w:pPr>
    </w:p>
    <w:p w:rsidR="00FC7F55" w:rsidRDefault="00FC7F55" w:rsidP="00FC7F55">
      <w:pPr>
        <w:autoSpaceDE w:val="0"/>
        <w:autoSpaceDN w:val="0"/>
        <w:adjustRightInd w:val="0"/>
        <w:jc w:val="both"/>
        <w:rPr>
          <w:b/>
        </w:rPr>
      </w:pPr>
      <w:r w:rsidRPr="0022003C">
        <w:rPr>
          <w:b/>
        </w:rPr>
        <w:t xml:space="preserve">Total </w:t>
      </w:r>
      <w:r>
        <w:rPr>
          <w:b/>
        </w:rPr>
        <w:t xml:space="preserve">Beneficiary </w:t>
      </w:r>
      <w:r w:rsidRPr="0022003C">
        <w:rPr>
          <w:b/>
        </w:rPr>
        <w:t xml:space="preserve">Population;   </w:t>
      </w:r>
      <w:r w:rsidR="005C4CE8">
        <w:rPr>
          <w:b/>
        </w:rPr>
        <w:t>15,441HHs</w:t>
      </w:r>
    </w:p>
    <w:p w:rsidR="00FC7F55" w:rsidRPr="0022003C" w:rsidRDefault="005C4CE8" w:rsidP="00826BD6">
      <w:pPr>
        <w:autoSpaceDE w:val="0"/>
        <w:autoSpaceDN w:val="0"/>
        <w:adjustRightInd w:val="0"/>
        <w:jc w:val="both"/>
        <w:rPr>
          <w:b/>
        </w:rPr>
      </w:pPr>
      <w:r>
        <w:rPr>
          <w:b/>
        </w:rPr>
        <w:t>Duration</w:t>
      </w:r>
      <w:r w:rsidR="00283CD5">
        <w:rPr>
          <w:b/>
        </w:rPr>
        <w:t xml:space="preserve"> of the project: November 2011 – October 2015</w:t>
      </w:r>
    </w:p>
    <w:p w:rsidR="00FC7F55" w:rsidRPr="0022003C" w:rsidRDefault="00FC7F55" w:rsidP="00FC7F55">
      <w:pPr>
        <w:autoSpaceDE w:val="0"/>
        <w:autoSpaceDN w:val="0"/>
        <w:adjustRightInd w:val="0"/>
        <w:jc w:val="both"/>
        <w:rPr>
          <w:b/>
          <w:color w:val="000000"/>
        </w:rPr>
      </w:pPr>
    </w:p>
    <w:p w:rsidR="00FC7F55" w:rsidRPr="0022003C" w:rsidRDefault="00283CD5" w:rsidP="00FC7F55">
      <w:pPr>
        <w:autoSpaceDE w:val="0"/>
        <w:autoSpaceDN w:val="0"/>
        <w:adjustRightInd w:val="0"/>
        <w:jc w:val="both"/>
        <w:rPr>
          <w:b/>
          <w:color w:val="000000"/>
        </w:rPr>
      </w:pPr>
      <w:r>
        <w:rPr>
          <w:b/>
          <w:color w:val="000000"/>
        </w:rPr>
        <w:t xml:space="preserve">Funding Agency: Australian </w:t>
      </w:r>
      <w:r w:rsidR="00FB3546">
        <w:rPr>
          <w:b/>
          <w:color w:val="000000"/>
        </w:rPr>
        <w:t>Aid,</w:t>
      </w:r>
      <w:r>
        <w:rPr>
          <w:b/>
          <w:color w:val="000000"/>
        </w:rPr>
        <w:t xml:space="preserve"> Care Australia, Care Ethiopia</w:t>
      </w:r>
    </w:p>
    <w:p w:rsidR="00FC7F55" w:rsidRPr="0022003C" w:rsidRDefault="00283CD5" w:rsidP="00FC7F55">
      <w:pPr>
        <w:autoSpaceDE w:val="0"/>
        <w:autoSpaceDN w:val="0"/>
        <w:adjustRightInd w:val="0"/>
        <w:jc w:val="both"/>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FC7F55" w:rsidRPr="0022003C" w:rsidRDefault="00FC7F55" w:rsidP="00FC7F55">
      <w:pPr>
        <w:autoSpaceDE w:val="0"/>
        <w:autoSpaceDN w:val="0"/>
        <w:adjustRightInd w:val="0"/>
        <w:jc w:val="both"/>
        <w:rPr>
          <w:b/>
          <w:color w:val="000000"/>
        </w:rPr>
      </w:pPr>
    </w:p>
    <w:p w:rsidR="00FC7F55" w:rsidRPr="0022003C" w:rsidRDefault="00FC7F55" w:rsidP="00FC7F55">
      <w:pPr>
        <w:autoSpaceDE w:val="0"/>
        <w:autoSpaceDN w:val="0"/>
        <w:adjustRightInd w:val="0"/>
        <w:jc w:val="both"/>
        <w:rPr>
          <w:b/>
          <w:color w:val="000000"/>
        </w:rPr>
      </w:pPr>
      <w:r w:rsidRPr="0022003C">
        <w:rPr>
          <w:b/>
          <w:color w:val="000000"/>
        </w:rPr>
        <w:t>Executing Agencies</w:t>
      </w:r>
      <w:r>
        <w:rPr>
          <w:b/>
          <w:color w:val="000000"/>
        </w:rPr>
        <w:t>: Bureau o</w:t>
      </w:r>
      <w:r w:rsidRPr="0022003C">
        <w:rPr>
          <w:b/>
          <w:color w:val="000000"/>
        </w:rPr>
        <w:t xml:space="preserve">f Finance and Economic Development </w:t>
      </w:r>
    </w:p>
    <w:p w:rsidR="00FC7F55" w:rsidRPr="0022003C" w:rsidRDefault="00FC7F55" w:rsidP="00FC7F55">
      <w:pPr>
        <w:autoSpaceDE w:val="0"/>
        <w:autoSpaceDN w:val="0"/>
        <w:adjustRightInd w:val="0"/>
        <w:jc w:val="both"/>
        <w:rPr>
          <w:b/>
          <w:color w:val="000000"/>
        </w:rPr>
      </w:pPr>
      <w:r>
        <w:rPr>
          <w:b/>
          <w:color w:val="000000"/>
        </w:rPr>
        <w:tab/>
      </w:r>
      <w:r>
        <w:rPr>
          <w:b/>
          <w:color w:val="000000"/>
        </w:rPr>
        <w:tab/>
      </w:r>
      <w:r>
        <w:rPr>
          <w:b/>
          <w:color w:val="000000"/>
        </w:rPr>
        <w:tab/>
        <w:t>B</w:t>
      </w:r>
      <w:r w:rsidRPr="0022003C">
        <w:rPr>
          <w:b/>
          <w:color w:val="000000"/>
        </w:rPr>
        <w:t>ur</w:t>
      </w:r>
      <w:r>
        <w:rPr>
          <w:b/>
          <w:color w:val="000000"/>
        </w:rPr>
        <w:t>eau</w:t>
      </w:r>
      <w:r w:rsidRPr="0022003C">
        <w:rPr>
          <w:b/>
          <w:color w:val="000000"/>
        </w:rPr>
        <w:t xml:space="preserve"> of Agriculture</w:t>
      </w:r>
      <w:r>
        <w:rPr>
          <w:b/>
          <w:color w:val="000000"/>
        </w:rPr>
        <w:t xml:space="preserve"> and Rural Development </w:t>
      </w:r>
    </w:p>
    <w:p w:rsidR="00FC7F55" w:rsidRDefault="00FC7F55" w:rsidP="00FC7F55">
      <w:pPr>
        <w:autoSpaceDE w:val="0"/>
        <w:autoSpaceDN w:val="0"/>
        <w:adjustRightInd w:val="0"/>
        <w:jc w:val="both"/>
        <w:rPr>
          <w:b/>
          <w:color w:val="000000"/>
        </w:rPr>
      </w:pPr>
      <w:r>
        <w:rPr>
          <w:b/>
          <w:color w:val="000000"/>
        </w:rPr>
        <w:tab/>
      </w:r>
      <w:r>
        <w:rPr>
          <w:b/>
          <w:color w:val="000000"/>
        </w:rPr>
        <w:tab/>
      </w:r>
      <w:r>
        <w:rPr>
          <w:b/>
          <w:color w:val="000000"/>
        </w:rPr>
        <w:tab/>
      </w:r>
      <w:r w:rsidR="00FE15C8">
        <w:rPr>
          <w:b/>
          <w:color w:val="000000"/>
        </w:rPr>
        <w:t>Environmental protection Authority</w:t>
      </w:r>
    </w:p>
    <w:p w:rsidR="00FC7F55" w:rsidRDefault="00FC7F55" w:rsidP="00FC7F55">
      <w:pPr>
        <w:autoSpaceDE w:val="0"/>
        <w:autoSpaceDN w:val="0"/>
        <w:adjustRightInd w:val="0"/>
        <w:jc w:val="both"/>
        <w:rPr>
          <w:b/>
          <w:color w:val="000000"/>
        </w:rPr>
      </w:pPr>
      <w:r>
        <w:rPr>
          <w:b/>
          <w:color w:val="000000"/>
        </w:rPr>
        <w:tab/>
      </w:r>
      <w:r>
        <w:rPr>
          <w:b/>
          <w:color w:val="000000"/>
        </w:rPr>
        <w:tab/>
      </w:r>
      <w:r>
        <w:rPr>
          <w:b/>
          <w:color w:val="000000"/>
        </w:rPr>
        <w:tab/>
        <w:t xml:space="preserve">Bureau of Marketing and Cooperative </w:t>
      </w:r>
    </w:p>
    <w:p w:rsidR="00FC7F55" w:rsidRPr="0022003C" w:rsidRDefault="00FC7F55" w:rsidP="00FC7F55">
      <w:pPr>
        <w:autoSpaceDE w:val="0"/>
        <w:autoSpaceDN w:val="0"/>
        <w:adjustRightInd w:val="0"/>
        <w:jc w:val="both"/>
        <w:rPr>
          <w:b/>
          <w:color w:val="000000"/>
        </w:rPr>
      </w:pPr>
      <w:r>
        <w:rPr>
          <w:b/>
          <w:color w:val="000000"/>
        </w:rPr>
        <w:tab/>
      </w:r>
      <w:r>
        <w:rPr>
          <w:b/>
          <w:color w:val="000000"/>
        </w:rPr>
        <w:tab/>
      </w:r>
      <w:r>
        <w:rPr>
          <w:b/>
          <w:color w:val="000000"/>
        </w:rPr>
        <w:tab/>
        <w:t>Bureau</w:t>
      </w:r>
      <w:r w:rsidR="00FB3546">
        <w:rPr>
          <w:b/>
          <w:color w:val="000000"/>
        </w:rPr>
        <w:t xml:space="preserve"> of</w:t>
      </w:r>
      <w:r>
        <w:rPr>
          <w:b/>
          <w:color w:val="000000"/>
        </w:rPr>
        <w:t xml:space="preserve"> Women, Children and Youth Affairs </w:t>
      </w:r>
    </w:p>
    <w:p w:rsidR="00FC7F55" w:rsidRPr="0022003C" w:rsidRDefault="00FC7F55" w:rsidP="00FC7F55">
      <w:pPr>
        <w:autoSpaceDE w:val="0"/>
        <w:autoSpaceDN w:val="0"/>
        <w:adjustRightInd w:val="0"/>
        <w:jc w:val="both"/>
        <w:rPr>
          <w:b/>
          <w:color w:val="000000"/>
        </w:rPr>
      </w:pPr>
      <w:r w:rsidRPr="0022003C">
        <w:rPr>
          <w:b/>
          <w:color w:val="000000"/>
        </w:rPr>
        <w:t xml:space="preserve">Implementing Agency: </w:t>
      </w:r>
      <w:r w:rsidR="00FE15C8">
        <w:rPr>
          <w:b/>
          <w:color w:val="000000"/>
        </w:rPr>
        <w:t>SOS Sahel Ethiopia</w:t>
      </w:r>
    </w:p>
    <w:p w:rsidR="00FC7F55" w:rsidRPr="00826BD6" w:rsidRDefault="00FC7F55" w:rsidP="00FC7F55">
      <w:pPr>
        <w:autoSpaceDE w:val="0"/>
        <w:autoSpaceDN w:val="0"/>
        <w:adjustRightInd w:val="0"/>
        <w:jc w:val="both"/>
        <w:rPr>
          <w:b/>
          <w:color w:val="000000"/>
        </w:rPr>
      </w:pPr>
    </w:p>
    <w:p w:rsidR="00FC7F55" w:rsidRPr="0022003C" w:rsidRDefault="00FC7F55" w:rsidP="00FC7F55">
      <w:pPr>
        <w:autoSpaceDE w:val="0"/>
        <w:autoSpaceDN w:val="0"/>
        <w:adjustRightInd w:val="0"/>
        <w:jc w:val="both"/>
        <w:rPr>
          <w:b/>
          <w:i/>
          <w:iCs/>
          <w:color w:val="000000"/>
        </w:rPr>
      </w:pPr>
      <w:r w:rsidRPr="0022003C">
        <w:rPr>
          <w:b/>
          <w:i/>
          <w:iCs/>
          <w:color w:val="000000"/>
        </w:rPr>
        <w:t>Pro</w:t>
      </w:r>
      <w:r w:rsidR="00826BD6">
        <w:rPr>
          <w:b/>
          <w:i/>
          <w:iCs/>
          <w:color w:val="000000"/>
        </w:rPr>
        <w:t>ject</w:t>
      </w:r>
      <w:r w:rsidRPr="0022003C">
        <w:rPr>
          <w:b/>
          <w:i/>
          <w:iCs/>
          <w:color w:val="000000"/>
        </w:rPr>
        <w:t xml:space="preserve"> budget: Birr </w:t>
      </w:r>
      <w:r w:rsidR="009C7AC1">
        <w:rPr>
          <w:b/>
          <w:i/>
          <w:iCs/>
          <w:color w:val="000000"/>
        </w:rPr>
        <w:t>28,562,718.00</w:t>
      </w:r>
    </w:p>
    <w:p w:rsidR="00FC7F55" w:rsidRDefault="00FC7F55" w:rsidP="00FC7F55">
      <w:pPr>
        <w:autoSpaceDE w:val="0"/>
        <w:autoSpaceDN w:val="0"/>
        <w:adjustRightInd w:val="0"/>
        <w:rPr>
          <w:rFonts w:ascii="Arial" w:hAnsi="Arial" w:cs="Arial"/>
          <w:color w:val="000000"/>
        </w:rPr>
      </w:pPr>
    </w:p>
    <w:p w:rsidR="00FC7F55" w:rsidRDefault="00FC7F55" w:rsidP="00FC7F55">
      <w:pPr>
        <w:autoSpaceDE w:val="0"/>
        <w:autoSpaceDN w:val="0"/>
        <w:adjustRightInd w:val="0"/>
        <w:ind w:left="360"/>
        <w:rPr>
          <w:rFonts w:ascii="Arial" w:hAnsi="Arial" w:cs="Arial"/>
          <w:color w:val="000000"/>
        </w:rPr>
      </w:pPr>
    </w:p>
    <w:p w:rsidR="00FC7F55" w:rsidRDefault="00FC7F55" w:rsidP="00FC7F55">
      <w:pPr>
        <w:autoSpaceDE w:val="0"/>
        <w:autoSpaceDN w:val="0"/>
        <w:adjustRightInd w:val="0"/>
        <w:ind w:left="360"/>
        <w:rPr>
          <w:rFonts w:ascii="Arial" w:hAnsi="Arial" w:cs="Arial"/>
          <w:color w:val="000000"/>
        </w:rPr>
      </w:pPr>
    </w:p>
    <w:p w:rsidR="00FC7F55" w:rsidRPr="00AC73F9" w:rsidRDefault="00FC7F55" w:rsidP="00FC7F55">
      <w:pPr>
        <w:spacing w:after="200" w:line="276" w:lineRule="auto"/>
        <w:jc w:val="both"/>
        <w:outlineLvl w:val="1"/>
        <w:rPr>
          <w:rFonts w:cstheme="minorHAnsi"/>
          <w:b/>
          <w:sz w:val="32"/>
          <w:szCs w:val="28"/>
        </w:rPr>
      </w:pPr>
      <w:bookmarkStart w:id="3" w:name="_Toc373940358"/>
      <w:r>
        <w:rPr>
          <w:rFonts w:cstheme="minorHAnsi"/>
          <w:b/>
          <w:sz w:val="32"/>
          <w:szCs w:val="28"/>
        </w:rPr>
        <w:t xml:space="preserve">1.3 </w:t>
      </w:r>
      <w:r w:rsidRPr="00AC73F9">
        <w:rPr>
          <w:rFonts w:cstheme="minorHAnsi"/>
          <w:b/>
          <w:sz w:val="32"/>
          <w:szCs w:val="28"/>
        </w:rPr>
        <w:t>Project Description</w:t>
      </w:r>
      <w:bookmarkEnd w:id="3"/>
    </w:p>
    <w:p w:rsidR="00FC7F55" w:rsidRDefault="00FC7F55" w:rsidP="00FC7F55">
      <w:pPr>
        <w:autoSpaceDE w:val="0"/>
        <w:autoSpaceDN w:val="0"/>
        <w:adjustRightInd w:val="0"/>
        <w:ind w:left="360"/>
        <w:rPr>
          <w:rFonts w:ascii="Arial" w:hAnsi="Arial" w:cs="Arial"/>
          <w:color w:val="000000"/>
        </w:rPr>
      </w:pPr>
      <w:r>
        <w:rPr>
          <w:rFonts w:ascii="Arial" w:hAnsi="Arial" w:cs="Arial"/>
          <w:color w:val="000000"/>
        </w:rPr>
        <w:t>1.3.1 Overall Goal &amp; Objective</w:t>
      </w:r>
    </w:p>
    <w:p w:rsidR="00FC7F55" w:rsidRDefault="00FC7F55" w:rsidP="00FC7F55">
      <w:pPr>
        <w:widowControl w:val="0"/>
        <w:autoSpaceDE w:val="0"/>
        <w:autoSpaceDN w:val="0"/>
        <w:adjustRightInd w:val="0"/>
        <w:spacing w:line="386" w:lineRule="exact"/>
        <w:rPr>
          <w:rFonts w:ascii="Arial" w:hAnsi="Arial" w:cs="Arial"/>
          <w:sz w:val="20"/>
          <w:szCs w:val="20"/>
        </w:rPr>
      </w:pPr>
      <w:r w:rsidRPr="005B1EE6">
        <w:rPr>
          <w:rFonts w:ascii="Arial" w:hAnsi="Arial" w:cs="Arial"/>
          <w:sz w:val="20"/>
          <w:szCs w:val="20"/>
        </w:rPr>
        <w:t>The goal of th</w:t>
      </w:r>
      <w:r w:rsidR="00DE54CC">
        <w:rPr>
          <w:rFonts w:ascii="Arial" w:hAnsi="Arial" w:cs="Arial"/>
          <w:sz w:val="20"/>
          <w:szCs w:val="20"/>
        </w:rPr>
        <w:t>e</w:t>
      </w:r>
      <w:r w:rsidRPr="005B1EE6">
        <w:rPr>
          <w:rFonts w:ascii="Arial" w:hAnsi="Arial" w:cs="Arial"/>
          <w:sz w:val="20"/>
          <w:szCs w:val="20"/>
        </w:rPr>
        <w:t xml:space="preserve"> project is to: </w:t>
      </w:r>
      <w:r w:rsidR="00DE54CC">
        <w:rPr>
          <w:rFonts w:ascii="Arial" w:hAnsi="Arial" w:cs="Arial"/>
          <w:sz w:val="20"/>
          <w:szCs w:val="20"/>
        </w:rPr>
        <w:t xml:space="preserve">contribute to improving food security, gender equity and women’s empowerment in </w:t>
      </w:r>
      <w:r w:rsidR="00397E03">
        <w:rPr>
          <w:rFonts w:ascii="Arial" w:hAnsi="Arial" w:cs="Arial"/>
          <w:sz w:val="20"/>
          <w:szCs w:val="20"/>
        </w:rPr>
        <w:t>Sidama Zone</w:t>
      </w:r>
      <w:r w:rsidR="00DE54CC">
        <w:rPr>
          <w:rFonts w:ascii="Arial" w:hAnsi="Arial" w:cs="Arial"/>
          <w:sz w:val="20"/>
          <w:szCs w:val="20"/>
        </w:rPr>
        <w:t xml:space="preserve"> of SNNPR,Ethiopia. The specific objective is, to reduce food insecure rural women and vulnerable groups.</w:t>
      </w:r>
    </w:p>
    <w:p w:rsidR="003D5DA3" w:rsidRDefault="00397E03" w:rsidP="00397E03">
      <w:pPr>
        <w:spacing w:line="480" w:lineRule="auto"/>
        <w:jc w:val="both"/>
        <w:rPr>
          <w:rFonts w:eastAsia="Calibri"/>
          <w:color w:val="000000" w:themeColor="text1"/>
          <w:sz w:val="22"/>
          <w:szCs w:val="22"/>
        </w:rPr>
      </w:pPr>
      <w:r w:rsidRPr="009B3043">
        <w:rPr>
          <w:rFonts w:eastAsia="Calibri"/>
          <w:color w:val="000000" w:themeColor="text1"/>
          <w:sz w:val="22"/>
          <w:szCs w:val="22"/>
        </w:rPr>
        <w:t xml:space="preserve">Women Empowerment through Food Security project was designed with the overall </w:t>
      </w:r>
      <w:r w:rsidRPr="000F3285">
        <w:rPr>
          <w:rFonts w:eastAsia="Calibri"/>
          <w:color w:val="000000" w:themeColor="text1"/>
          <w:sz w:val="22"/>
          <w:szCs w:val="22"/>
        </w:rPr>
        <w:t>objective to</w:t>
      </w:r>
      <w:r w:rsidRPr="009B3043">
        <w:rPr>
          <w:rFonts w:eastAsia="Calibri"/>
          <w:color w:val="000000" w:themeColor="text1"/>
          <w:sz w:val="22"/>
          <w:szCs w:val="22"/>
        </w:rPr>
        <w:t xml:space="preserve"> contribute to improving food security and women’s empowerment in Sidama Zone of SNNPR, Ethiopia. Towards this major objective the specific objective is,</w:t>
      </w:r>
      <w:r w:rsidRPr="009B3043">
        <w:rPr>
          <w:rFonts w:eastAsia="Calibri"/>
          <w:color w:val="000000" w:themeColor="text1"/>
        </w:rPr>
        <w:t>to</w:t>
      </w:r>
      <w:r w:rsidRPr="009B3043">
        <w:rPr>
          <w:rFonts w:eastAsia="Calibri"/>
          <w:color w:val="000000" w:themeColor="text1"/>
          <w:sz w:val="22"/>
          <w:szCs w:val="22"/>
        </w:rPr>
        <w:t>reduce food insecurity and increase income and resilience for chronically food insecure rural women and vulnerable groups. Chronically Food Insecure Rural Women (CFIRW) is the expected results that the project is intended to achieve by the end</w:t>
      </w:r>
      <w:r w:rsidR="0025796B">
        <w:rPr>
          <w:rFonts w:eastAsia="Calibri"/>
          <w:color w:val="000000" w:themeColor="text1"/>
          <w:sz w:val="22"/>
          <w:szCs w:val="22"/>
        </w:rPr>
        <w:t xml:space="preserve"> of</w:t>
      </w:r>
      <w:r w:rsidRPr="009B3043">
        <w:rPr>
          <w:rFonts w:eastAsia="Calibri"/>
          <w:color w:val="000000" w:themeColor="text1"/>
          <w:sz w:val="22"/>
          <w:szCs w:val="22"/>
        </w:rPr>
        <w:t xml:space="preserve"> the project. With this respect, for the last two and half years the project has implemented and accomplished number of activities that lead towards, the above mentioned objective. </w:t>
      </w:r>
    </w:p>
    <w:p w:rsidR="003D5DA3" w:rsidRPr="000F3285" w:rsidRDefault="003D5DA3" w:rsidP="003D5DA3">
      <w:pPr>
        <w:pStyle w:val="ListParagraph"/>
        <w:spacing w:after="120" w:line="360" w:lineRule="auto"/>
        <w:ind w:left="0"/>
        <w:jc w:val="both"/>
        <w:rPr>
          <w:color w:val="000000" w:themeColor="text1"/>
        </w:rPr>
      </w:pPr>
      <w:r w:rsidRPr="000F3285">
        <w:rPr>
          <w:color w:val="000000" w:themeColor="text1"/>
        </w:rPr>
        <w:t>The four expected outcomes of the project are:</w:t>
      </w:r>
    </w:p>
    <w:p w:rsidR="003D5DA3" w:rsidRPr="000F3285" w:rsidRDefault="003D5DA3" w:rsidP="00EB17CE">
      <w:pPr>
        <w:pStyle w:val="ListParagraph"/>
        <w:numPr>
          <w:ilvl w:val="0"/>
          <w:numId w:val="20"/>
        </w:numPr>
        <w:spacing w:after="120" w:line="360" w:lineRule="auto"/>
        <w:jc w:val="both"/>
        <w:rPr>
          <w:color w:val="000000" w:themeColor="text1"/>
        </w:rPr>
      </w:pPr>
      <w:r w:rsidRPr="000F3285">
        <w:rPr>
          <w:color w:val="000000" w:themeColor="text1"/>
        </w:rPr>
        <w:t>Chronically food insecure rural women and vulnerable households have increased productive assets and resources and control over these.</w:t>
      </w:r>
    </w:p>
    <w:p w:rsidR="003D5DA3" w:rsidRPr="000F3285" w:rsidRDefault="003D5DA3" w:rsidP="00EB17CE">
      <w:pPr>
        <w:pStyle w:val="ListParagraph"/>
        <w:numPr>
          <w:ilvl w:val="0"/>
          <w:numId w:val="20"/>
        </w:numPr>
        <w:spacing w:after="120" w:line="360" w:lineRule="auto"/>
        <w:jc w:val="both"/>
        <w:rPr>
          <w:color w:val="000000" w:themeColor="text1"/>
        </w:rPr>
      </w:pPr>
      <w:r w:rsidRPr="000F3285">
        <w:rPr>
          <w:color w:val="000000" w:themeColor="text1"/>
        </w:rPr>
        <w:lastRenderedPageBreak/>
        <w:t>Cultural and social norms and attitudes better support the individual &amp; collective aspirations and improve opportunities for chronically food insecure rural women.</w:t>
      </w:r>
    </w:p>
    <w:p w:rsidR="003D5DA3" w:rsidRPr="000F3285" w:rsidRDefault="003D5DA3" w:rsidP="00EB17CE">
      <w:pPr>
        <w:pStyle w:val="ListParagraph"/>
        <w:numPr>
          <w:ilvl w:val="0"/>
          <w:numId w:val="20"/>
        </w:numPr>
        <w:spacing w:after="120" w:line="360" w:lineRule="auto"/>
        <w:jc w:val="both"/>
        <w:rPr>
          <w:color w:val="000000" w:themeColor="text1"/>
        </w:rPr>
      </w:pPr>
      <w:r w:rsidRPr="000F3285">
        <w:rPr>
          <w:color w:val="000000" w:themeColor="text1"/>
        </w:rPr>
        <w:t>Formal and Informal local-level institutions are more responsive to women’s priorities &amp; accountable to upholding their claims &amp; interests.</w:t>
      </w:r>
    </w:p>
    <w:p w:rsidR="00FC7F55" w:rsidRPr="00CE257E" w:rsidRDefault="003D5DA3" w:rsidP="00EB17CE">
      <w:pPr>
        <w:pStyle w:val="ListParagraph"/>
        <w:numPr>
          <w:ilvl w:val="0"/>
          <w:numId w:val="20"/>
        </w:numPr>
        <w:spacing w:after="120" w:line="360" w:lineRule="auto"/>
        <w:jc w:val="both"/>
        <w:rPr>
          <w:color w:val="000000" w:themeColor="text1"/>
        </w:rPr>
      </w:pPr>
      <w:r w:rsidRPr="000F3285">
        <w:rPr>
          <w:bCs/>
          <w:color w:val="000000" w:themeColor="text1"/>
        </w:rPr>
        <w:t>Vulnerable households particularly women, are more resilient, to climate crisis and other external shocks.</w:t>
      </w:r>
    </w:p>
    <w:p w:rsidR="005B78F2" w:rsidRDefault="00FC7F55" w:rsidP="00FC7F55">
      <w:pPr>
        <w:widowControl w:val="0"/>
        <w:autoSpaceDE w:val="0"/>
        <w:autoSpaceDN w:val="0"/>
        <w:adjustRightInd w:val="0"/>
        <w:jc w:val="both"/>
        <w:outlineLvl w:val="0"/>
        <w:rPr>
          <w:rFonts w:asciiTheme="minorHAnsi" w:hAnsiTheme="minorHAnsi"/>
          <w:b/>
          <w:sz w:val="26"/>
          <w:szCs w:val="22"/>
        </w:rPr>
      </w:pPr>
      <w:r>
        <w:rPr>
          <w:rFonts w:asciiTheme="minorHAnsi" w:hAnsiTheme="minorHAnsi"/>
          <w:b/>
          <w:sz w:val="26"/>
          <w:szCs w:val="22"/>
        </w:rPr>
        <w:t>1.3.2 Major Achievements of the Project in its midterm period.</w:t>
      </w:r>
    </w:p>
    <w:p w:rsidR="005B78F2" w:rsidRDefault="005B78F2" w:rsidP="00FC7F55">
      <w:pPr>
        <w:widowControl w:val="0"/>
        <w:autoSpaceDE w:val="0"/>
        <w:autoSpaceDN w:val="0"/>
        <w:adjustRightInd w:val="0"/>
        <w:jc w:val="both"/>
        <w:outlineLvl w:val="0"/>
        <w:rPr>
          <w:rFonts w:asciiTheme="minorHAnsi" w:hAnsiTheme="minorHAnsi"/>
          <w:b/>
          <w:sz w:val="26"/>
          <w:szCs w:val="22"/>
        </w:rPr>
      </w:pPr>
    </w:p>
    <w:p w:rsidR="005B78F2" w:rsidRDefault="00F1344F" w:rsidP="005B78F2">
      <w:pPr>
        <w:ind w:firstLine="720"/>
        <w:rPr>
          <w:b/>
          <w:color w:val="000000" w:themeColor="text1"/>
        </w:rPr>
      </w:pPr>
      <w:r>
        <w:rPr>
          <w:b/>
          <w:color w:val="000000" w:themeColor="text1"/>
        </w:rPr>
        <w:t>1.3.2</w:t>
      </w:r>
      <w:r w:rsidR="005B78F2" w:rsidRPr="000F3285">
        <w:rPr>
          <w:b/>
          <w:color w:val="000000" w:themeColor="text1"/>
        </w:rPr>
        <w:t xml:space="preserve">.1 Bee Keeping </w:t>
      </w:r>
    </w:p>
    <w:p w:rsidR="005B78F2" w:rsidRPr="000F3285" w:rsidRDefault="005B78F2" w:rsidP="005B78F2">
      <w:pPr>
        <w:ind w:firstLine="720"/>
        <w:rPr>
          <w:b/>
          <w:color w:val="000000" w:themeColor="text1"/>
        </w:rPr>
      </w:pPr>
    </w:p>
    <w:p w:rsidR="005B78F2" w:rsidRPr="000F3285" w:rsidRDefault="005B78F2" w:rsidP="00EB17CE">
      <w:pPr>
        <w:pStyle w:val="ListParagraph"/>
        <w:numPr>
          <w:ilvl w:val="0"/>
          <w:numId w:val="23"/>
        </w:numPr>
        <w:spacing w:after="200" w:line="360" w:lineRule="auto"/>
        <w:jc w:val="both"/>
        <w:rPr>
          <w:color w:val="000000" w:themeColor="text1"/>
        </w:rPr>
      </w:pPr>
      <w:r w:rsidRPr="000F3285">
        <w:rPr>
          <w:color w:val="000000" w:themeColor="text1"/>
        </w:rPr>
        <w:t>24 local TBH producers (all male) trained on TBH construction and business development plan preparation so as to supply TBH for WE-RISE beekeeping beneficiaries</w:t>
      </w:r>
    </w:p>
    <w:p w:rsidR="005B78F2" w:rsidRPr="000F3285" w:rsidRDefault="005B78F2" w:rsidP="00EB17CE">
      <w:pPr>
        <w:pStyle w:val="ListParagraph"/>
        <w:numPr>
          <w:ilvl w:val="0"/>
          <w:numId w:val="23"/>
        </w:numPr>
        <w:spacing w:after="200" w:line="360" w:lineRule="auto"/>
        <w:jc w:val="both"/>
        <w:rPr>
          <w:rFonts w:eastAsia="Calibri"/>
          <w:color w:val="000000" w:themeColor="text1"/>
        </w:rPr>
      </w:pPr>
      <w:r w:rsidRPr="000F3285">
        <w:rPr>
          <w:color w:val="000000" w:themeColor="text1"/>
        </w:rPr>
        <w:t xml:space="preserve">2 Honey &amp; Beeswax Producing and Marketing Cooperatives are organized in Dale &amp;Loka Abaya Woredas where as one existing cooperative in ShebedinoWoreda has been strengthened. </w:t>
      </w:r>
    </w:p>
    <w:p w:rsidR="005B78F2" w:rsidRPr="000F3285" w:rsidRDefault="005B78F2" w:rsidP="00EB17CE">
      <w:pPr>
        <w:numPr>
          <w:ilvl w:val="0"/>
          <w:numId w:val="23"/>
        </w:numPr>
        <w:autoSpaceDE w:val="0"/>
        <w:autoSpaceDN w:val="0"/>
        <w:adjustRightInd w:val="0"/>
        <w:spacing w:line="360" w:lineRule="auto"/>
        <w:jc w:val="both"/>
        <w:rPr>
          <w:rFonts w:eastAsia="Calibri"/>
          <w:color w:val="000000" w:themeColor="text1"/>
        </w:rPr>
      </w:pPr>
      <w:r w:rsidRPr="000F3285">
        <w:rPr>
          <w:rFonts w:eastAsia="Calibri"/>
          <w:color w:val="000000" w:themeColor="text1"/>
        </w:rPr>
        <w:t>WE-RISE has conducted training on bee keeping management (bee colony seasonal management, forage development, harvesting and handling) for 1,000 bee keepers from Dale, Loka Abaya and ShebedinoWoredas in 1</w:t>
      </w:r>
      <w:r w:rsidRPr="000F3285">
        <w:rPr>
          <w:rFonts w:eastAsia="Calibri"/>
          <w:color w:val="000000" w:themeColor="text1"/>
          <w:vertAlign w:val="superscript"/>
        </w:rPr>
        <w:t>st</w:t>
      </w:r>
      <w:r w:rsidRPr="000F3285">
        <w:rPr>
          <w:rFonts w:eastAsia="Calibri"/>
          <w:color w:val="000000" w:themeColor="text1"/>
        </w:rPr>
        <w:t xml:space="preserve"> and 2</w:t>
      </w:r>
      <w:r w:rsidRPr="000F3285">
        <w:rPr>
          <w:rFonts w:eastAsia="Calibri"/>
          <w:color w:val="000000" w:themeColor="text1"/>
          <w:vertAlign w:val="superscript"/>
        </w:rPr>
        <w:t>nd</w:t>
      </w:r>
      <w:r w:rsidRPr="000F3285">
        <w:rPr>
          <w:rFonts w:eastAsia="Calibri"/>
          <w:color w:val="000000" w:themeColor="text1"/>
        </w:rPr>
        <w:t xml:space="preserve"> years of the project period. After the training </w:t>
      </w:r>
      <w:r w:rsidRPr="000F3285">
        <w:rPr>
          <w:color w:val="000000" w:themeColor="text1"/>
        </w:rPr>
        <w:t xml:space="preserve">2,000 Transitional Bee Hives (TBHs) were distributed to 1,000(834F, 166M) bee keepers. </w:t>
      </w:r>
    </w:p>
    <w:p w:rsidR="005B78F2" w:rsidRPr="000F3285" w:rsidRDefault="005B78F2" w:rsidP="00EB17CE">
      <w:pPr>
        <w:numPr>
          <w:ilvl w:val="0"/>
          <w:numId w:val="23"/>
        </w:numPr>
        <w:autoSpaceDE w:val="0"/>
        <w:autoSpaceDN w:val="0"/>
        <w:adjustRightInd w:val="0"/>
        <w:spacing w:line="360" w:lineRule="auto"/>
        <w:jc w:val="both"/>
        <w:rPr>
          <w:rFonts w:eastAsia="Calibri"/>
          <w:color w:val="000000" w:themeColor="text1"/>
        </w:rPr>
      </w:pPr>
      <w:r w:rsidRPr="000F3285">
        <w:rPr>
          <w:rFonts w:eastAsia="Calibri"/>
          <w:color w:val="000000" w:themeColor="text1"/>
        </w:rPr>
        <w:t>Due to the re-targeting of the beneficiaries to make the beneficiaries are more women, the same training is delivered to 104 model women bee keepers from three project weredas to enhance the knowledge on bee keeping and handling forage development and to strengthen  basic skills  on management of bee hives.</w:t>
      </w:r>
    </w:p>
    <w:p w:rsidR="005B78F2" w:rsidRPr="000F3285" w:rsidRDefault="005B78F2" w:rsidP="00EB17CE">
      <w:pPr>
        <w:pStyle w:val="ListParagraph"/>
        <w:numPr>
          <w:ilvl w:val="0"/>
          <w:numId w:val="23"/>
        </w:numPr>
        <w:spacing w:after="200" w:line="360" w:lineRule="auto"/>
        <w:jc w:val="both"/>
        <w:rPr>
          <w:bCs/>
          <w:color w:val="000000" w:themeColor="text1"/>
        </w:rPr>
      </w:pPr>
      <w:r w:rsidRPr="000F3285">
        <w:rPr>
          <w:rFonts w:eastAsia="Calibri"/>
          <w:color w:val="000000" w:themeColor="text1"/>
        </w:rPr>
        <w:t>Two CPC buildings were constructed in Dale and Loka Abaya and ShebedinoWoreda’s CPC has been strengthened.</w:t>
      </w:r>
    </w:p>
    <w:p w:rsidR="005B78F2" w:rsidRPr="00910A29" w:rsidRDefault="005B78F2" w:rsidP="00EB17CE">
      <w:pPr>
        <w:pStyle w:val="ListParagraph"/>
        <w:numPr>
          <w:ilvl w:val="0"/>
          <w:numId w:val="23"/>
        </w:numPr>
        <w:spacing w:after="200" w:line="360" w:lineRule="auto"/>
        <w:jc w:val="both"/>
        <w:rPr>
          <w:bCs/>
          <w:color w:val="000000" w:themeColor="text1"/>
        </w:rPr>
      </w:pPr>
      <w:r w:rsidRPr="000F3285">
        <w:rPr>
          <w:rFonts w:eastAsia="Calibri"/>
          <w:color w:val="000000" w:themeColor="text1"/>
        </w:rPr>
        <w:t>Honey processing and handling materials for the three Woreda cooperatives are purchased and distribution is on process</w:t>
      </w:r>
    </w:p>
    <w:p w:rsidR="005B78F2" w:rsidRPr="00910A29" w:rsidRDefault="005B78F2" w:rsidP="00EB17CE">
      <w:pPr>
        <w:pStyle w:val="ListParagraph"/>
        <w:numPr>
          <w:ilvl w:val="0"/>
          <w:numId w:val="23"/>
        </w:numPr>
        <w:tabs>
          <w:tab w:val="left" w:pos="582"/>
        </w:tabs>
        <w:spacing w:after="200" w:line="360" w:lineRule="auto"/>
        <w:jc w:val="both"/>
        <w:rPr>
          <w:color w:val="000000" w:themeColor="text1"/>
          <w:u w:val="single"/>
        </w:rPr>
      </w:pPr>
      <w:r w:rsidRPr="000F3285">
        <w:rPr>
          <w:color w:val="000000" w:themeColor="text1"/>
        </w:rPr>
        <w:t>45 participants from 3 Honey Cooperatives received practical training on processing, post-harvest handling, packing, labeling and grading.</w:t>
      </w:r>
    </w:p>
    <w:p w:rsidR="005B78F2" w:rsidRPr="000F3285" w:rsidRDefault="005B78F2" w:rsidP="00EB17CE">
      <w:pPr>
        <w:pStyle w:val="ListParagraph"/>
        <w:numPr>
          <w:ilvl w:val="0"/>
          <w:numId w:val="24"/>
        </w:numPr>
        <w:spacing w:after="200" w:line="360" w:lineRule="auto"/>
        <w:jc w:val="both"/>
        <w:rPr>
          <w:color w:val="000000" w:themeColor="text1"/>
        </w:rPr>
      </w:pPr>
      <w:r w:rsidRPr="000F3285">
        <w:rPr>
          <w:color w:val="000000" w:themeColor="text1"/>
        </w:rPr>
        <w:lastRenderedPageBreak/>
        <w:t>48 Beekeepers cooperative management committee (13Female &amp; 35Male) have received training on topics of cooperatives business management, leadership, marketing, and book-keeping &amp; accounting.</w:t>
      </w:r>
    </w:p>
    <w:p w:rsidR="005B78F2" w:rsidRPr="000F3285" w:rsidRDefault="005B78F2" w:rsidP="00EB17CE">
      <w:pPr>
        <w:pStyle w:val="ListParagraph"/>
        <w:numPr>
          <w:ilvl w:val="0"/>
          <w:numId w:val="24"/>
        </w:numPr>
        <w:spacing w:after="200" w:line="360" w:lineRule="auto"/>
        <w:jc w:val="both"/>
        <w:rPr>
          <w:bCs/>
          <w:color w:val="000000" w:themeColor="text1"/>
        </w:rPr>
      </w:pPr>
      <w:r w:rsidRPr="000F3285">
        <w:rPr>
          <w:rFonts w:eastAsia="Calibri"/>
          <w:color w:val="000000" w:themeColor="text1"/>
        </w:rPr>
        <w:t xml:space="preserve">Training given on colony seasonal management, forage development and harvesting 9 government staff </w:t>
      </w:r>
    </w:p>
    <w:p w:rsidR="005B78F2" w:rsidRDefault="00F1344F" w:rsidP="005B78F2">
      <w:pPr>
        <w:ind w:firstLine="720"/>
        <w:rPr>
          <w:b/>
          <w:color w:val="000000" w:themeColor="text1"/>
        </w:rPr>
      </w:pPr>
      <w:r>
        <w:rPr>
          <w:b/>
          <w:color w:val="000000" w:themeColor="text1"/>
        </w:rPr>
        <w:t>1.3.2</w:t>
      </w:r>
      <w:r w:rsidR="005B78F2" w:rsidRPr="000F3285">
        <w:rPr>
          <w:b/>
          <w:color w:val="000000" w:themeColor="text1"/>
        </w:rPr>
        <w:t>.2 Poultry production</w:t>
      </w:r>
    </w:p>
    <w:p w:rsidR="005B78F2" w:rsidRPr="000F3285" w:rsidRDefault="005B78F2" w:rsidP="005B78F2">
      <w:pPr>
        <w:ind w:firstLine="720"/>
        <w:rPr>
          <w:b/>
          <w:color w:val="000000" w:themeColor="text1"/>
        </w:rPr>
      </w:pPr>
    </w:p>
    <w:p w:rsidR="005B78F2" w:rsidRPr="000F3285" w:rsidRDefault="005B78F2" w:rsidP="00EB17CE">
      <w:pPr>
        <w:numPr>
          <w:ilvl w:val="0"/>
          <w:numId w:val="28"/>
        </w:numPr>
        <w:spacing w:line="360" w:lineRule="auto"/>
        <w:jc w:val="both"/>
        <w:rPr>
          <w:color w:val="000000" w:themeColor="text1"/>
        </w:rPr>
      </w:pPr>
      <w:r w:rsidRPr="000F3285">
        <w:rPr>
          <w:bCs/>
          <w:color w:val="000000" w:themeColor="text1"/>
        </w:rPr>
        <w:t xml:space="preserve">35 </w:t>
      </w:r>
      <w:r w:rsidRPr="000F3285">
        <w:rPr>
          <w:color w:val="000000" w:themeColor="text1"/>
        </w:rPr>
        <w:t>Private pullet supply scheme women entrepreneurs supported by training and provision of hay-box brooder and 2,500 day old chicks distributed &amp; engaged on poultry production for beneficiaries of the three Woredas in the first round.</w:t>
      </w:r>
    </w:p>
    <w:p w:rsidR="005B78F2" w:rsidRPr="00910A29" w:rsidRDefault="00525D82" w:rsidP="00EB17CE">
      <w:pPr>
        <w:numPr>
          <w:ilvl w:val="0"/>
          <w:numId w:val="28"/>
        </w:numPr>
        <w:spacing w:line="360" w:lineRule="auto"/>
        <w:jc w:val="both"/>
        <w:rPr>
          <w:color w:val="000000" w:themeColor="text1"/>
        </w:rPr>
      </w:pPr>
      <w:r>
        <w:rPr>
          <w:color w:val="000000" w:themeColor="text1"/>
        </w:rPr>
        <w:t xml:space="preserve">  A</w:t>
      </w:r>
      <w:r w:rsidR="005B78F2" w:rsidRPr="000F3285">
        <w:rPr>
          <w:color w:val="000000" w:themeColor="text1"/>
        </w:rPr>
        <w:t>dditional 2,500 chicks were distributed to 25 out of 35 women beneficiaries in the 2</w:t>
      </w:r>
      <w:r w:rsidR="005B78F2" w:rsidRPr="000F3285">
        <w:rPr>
          <w:color w:val="000000" w:themeColor="text1"/>
          <w:vertAlign w:val="superscript"/>
        </w:rPr>
        <w:t>nd</w:t>
      </w:r>
      <w:r w:rsidR="005B78F2" w:rsidRPr="000F3285">
        <w:rPr>
          <w:color w:val="000000" w:themeColor="text1"/>
        </w:rPr>
        <w:t xml:space="preserve"> round of Dale and LokaAbayaWoreda. Each beneficiary had 100 chicks. The project has also supported the women with starter feed and vaccine.</w:t>
      </w:r>
    </w:p>
    <w:p w:rsidR="005B78F2" w:rsidRPr="000F3285" w:rsidRDefault="005B78F2" w:rsidP="00EB17CE">
      <w:pPr>
        <w:numPr>
          <w:ilvl w:val="0"/>
          <w:numId w:val="28"/>
        </w:numPr>
        <w:spacing w:line="360" w:lineRule="auto"/>
        <w:jc w:val="both"/>
        <w:rPr>
          <w:color w:val="000000" w:themeColor="text1"/>
        </w:rPr>
      </w:pPr>
      <w:r w:rsidRPr="000F3285">
        <w:rPr>
          <w:b/>
          <w:color w:val="000000" w:themeColor="text1"/>
        </w:rPr>
        <w:t xml:space="preserve">40 </w:t>
      </w:r>
      <w:r w:rsidRPr="000F3285">
        <w:rPr>
          <w:color w:val="000000" w:themeColor="text1"/>
        </w:rPr>
        <w:t>hay box brooder distributed for the identified women entrepreneurs (two per women) in Shebedino and Loka Abaya Woredas</w:t>
      </w:r>
    </w:p>
    <w:p w:rsidR="005B78F2" w:rsidRPr="00910A29" w:rsidRDefault="005B78F2" w:rsidP="00EB17CE">
      <w:pPr>
        <w:numPr>
          <w:ilvl w:val="0"/>
          <w:numId w:val="28"/>
        </w:numPr>
        <w:spacing w:line="360" w:lineRule="auto"/>
        <w:jc w:val="both"/>
        <w:rPr>
          <w:i/>
          <w:color w:val="000000" w:themeColor="text1"/>
        </w:rPr>
      </w:pPr>
      <w:r w:rsidRPr="000F3285">
        <w:rPr>
          <w:color w:val="000000" w:themeColor="text1"/>
        </w:rPr>
        <w:t>During the 2 year period, 550 women beneficiaries and 9 Development Agents (DAs) were trained and empowered on poultry production &amp; management (rearing, feeding and veterinary) and out of these 289 women supplied with 10 grown out pullets and cockerels each, the remaining will receive in the next round.</w:t>
      </w:r>
    </w:p>
    <w:p w:rsidR="005B78F2" w:rsidRPr="000F3285" w:rsidRDefault="00837E84" w:rsidP="005B78F2">
      <w:pPr>
        <w:ind w:firstLine="720"/>
        <w:rPr>
          <w:b/>
          <w:color w:val="000000" w:themeColor="text1"/>
        </w:rPr>
      </w:pPr>
      <w:r>
        <w:rPr>
          <w:b/>
          <w:color w:val="000000" w:themeColor="text1"/>
        </w:rPr>
        <w:t>1.3.</w:t>
      </w:r>
      <w:r w:rsidR="005B78F2" w:rsidRPr="000F3285">
        <w:rPr>
          <w:b/>
          <w:color w:val="000000" w:themeColor="text1"/>
        </w:rPr>
        <w:t xml:space="preserve">2.3 Sheep and Goat in kind Credit for Rearing </w:t>
      </w:r>
    </w:p>
    <w:p w:rsidR="005B78F2" w:rsidRPr="0085001C" w:rsidRDefault="005B78F2" w:rsidP="005B78F2">
      <w:pPr>
        <w:pStyle w:val="ListParagraph"/>
        <w:spacing w:line="360" w:lineRule="auto"/>
        <w:ind w:left="0"/>
        <w:jc w:val="both"/>
        <w:rPr>
          <w:b/>
          <w:color w:val="000000" w:themeColor="text1"/>
          <w:sz w:val="16"/>
          <w:szCs w:val="16"/>
        </w:rPr>
      </w:pPr>
    </w:p>
    <w:p w:rsidR="005B78F2" w:rsidRPr="00910A29" w:rsidRDefault="005B78F2" w:rsidP="00EB17CE">
      <w:pPr>
        <w:pStyle w:val="ListParagraph"/>
        <w:numPr>
          <w:ilvl w:val="0"/>
          <w:numId w:val="43"/>
        </w:numPr>
        <w:spacing w:before="200" w:after="200" w:line="360" w:lineRule="auto"/>
        <w:jc w:val="both"/>
        <w:rPr>
          <w:color w:val="000000" w:themeColor="text1"/>
        </w:rPr>
      </w:pPr>
      <w:r w:rsidRPr="000F3285">
        <w:rPr>
          <w:color w:val="000000" w:themeColor="text1"/>
        </w:rPr>
        <w:t>WE-RISE planned to reach 1,200 resource poor women with shoats provision, however, due to inflation, the project managed and supported a total of 1,119 women with 2,238 sheep and goat from the three project Woredas. Prior to di</w:t>
      </w:r>
      <w:r w:rsidR="004C49E9">
        <w:rPr>
          <w:color w:val="000000" w:themeColor="text1"/>
        </w:rPr>
        <w:t>stribution, the shoats received</w:t>
      </w:r>
      <w:r w:rsidRPr="000F3285">
        <w:rPr>
          <w:color w:val="000000" w:themeColor="text1"/>
        </w:rPr>
        <w:t>vaccine and treatments. This activity has created an opportunity for the women to engage in shoats rearing business and to build their own assets. WE-RISE planned to reach the remaining 81 women in the coming six months.</w:t>
      </w:r>
    </w:p>
    <w:p w:rsidR="005B78F2" w:rsidRPr="000F3285" w:rsidRDefault="005B78F2" w:rsidP="00EB17CE">
      <w:pPr>
        <w:pStyle w:val="ListParagraph"/>
        <w:numPr>
          <w:ilvl w:val="0"/>
          <w:numId w:val="43"/>
        </w:numPr>
        <w:tabs>
          <w:tab w:val="left" w:pos="492"/>
        </w:tabs>
        <w:spacing w:line="360" w:lineRule="auto"/>
        <w:jc w:val="both"/>
        <w:rPr>
          <w:color w:val="000000" w:themeColor="text1"/>
        </w:rPr>
      </w:pPr>
      <w:r w:rsidRPr="000F3285">
        <w:rPr>
          <w:rFonts w:eastAsia="Calibri"/>
          <w:color w:val="000000" w:themeColor="text1"/>
        </w:rPr>
        <w:t>In order to increase the access of forage materials for Shoat rearing beneficiaries, the project has supported 1,200 resource poor women from the three Woredas with cuttings of nutritious forages of desho</w:t>
      </w:r>
      <w:r w:rsidRPr="000F3285">
        <w:rPr>
          <w:rFonts w:eastAsia="Calibri"/>
          <w:i/>
          <w:color w:val="000000" w:themeColor="text1"/>
        </w:rPr>
        <w:t>, phalaris and Elephant</w:t>
      </w:r>
      <w:r w:rsidRPr="000F3285">
        <w:rPr>
          <w:rFonts w:eastAsia="Calibri"/>
          <w:color w:val="000000" w:themeColor="text1"/>
        </w:rPr>
        <w:t>.</w:t>
      </w:r>
    </w:p>
    <w:p w:rsidR="005B78F2" w:rsidRPr="00EE2AD7" w:rsidRDefault="005B78F2" w:rsidP="00EB17CE">
      <w:pPr>
        <w:pStyle w:val="ListParagraph"/>
        <w:numPr>
          <w:ilvl w:val="0"/>
          <w:numId w:val="43"/>
        </w:numPr>
        <w:spacing w:line="360" w:lineRule="auto"/>
        <w:jc w:val="both"/>
        <w:rPr>
          <w:b/>
          <w:i/>
          <w:color w:val="000000" w:themeColor="text1"/>
        </w:rPr>
      </w:pPr>
      <w:r w:rsidRPr="000F3285">
        <w:rPr>
          <w:color w:val="000000" w:themeColor="text1"/>
        </w:rPr>
        <w:t>Training on forage production and livestock husbandry and veterinary has given to 104 women beneficiaries</w:t>
      </w:r>
      <w:r>
        <w:rPr>
          <w:color w:val="000000" w:themeColor="text1"/>
        </w:rPr>
        <w:t>.</w:t>
      </w:r>
    </w:p>
    <w:p w:rsidR="005B78F2" w:rsidRDefault="005B78F2" w:rsidP="005B78F2">
      <w:pPr>
        <w:ind w:firstLine="720"/>
        <w:rPr>
          <w:b/>
          <w:color w:val="000000" w:themeColor="text1"/>
        </w:rPr>
      </w:pPr>
    </w:p>
    <w:p w:rsidR="005B78F2" w:rsidRDefault="00837E84" w:rsidP="005B78F2">
      <w:pPr>
        <w:ind w:firstLine="720"/>
        <w:rPr>
          <w:b/>
          <w:color w:val="000000" w:themeColor="text1"/>
        </w:rPr>
      </w:pPr>
      <w:r>
        <w:rPr>
          <w:b/>
          <w:color w:val="000000" w:themeColor="text1"/>
        </w:rPr>
        <w:t>1.3.</w:t>
      </w:r>
      <w:r w:rsidR="005B78F2" w:rsidRPr="000F3285">
        <w:rPr>
          <w:b/>
          <w:color w:val="000000" w:themeColor="text1"/>
        </w:rPr>
        <w:t xml:space="preserve">2.4 Sheep and goat fattening </w:t>
      </w:r>
    </w:p>
    <w:p w:rsidR="005B78F2" w:rsidRPr="00AB2EE5" w:rsidRDefault="005B78F2" w:rsidP="005B78F2">
      <w:pPr>
        <w:ind w:firstLine="720"/>
        <w:rPr>
          <w:b/>
          <w:color w:val="000000" w:themeColor="text1"/>
          <w:sz w:val="16"/>
          <w:szCs w:val="16"/>
        </w:rPr>
      </w:pPr>
    </w:p>
    <w:p w:rsidR="005B78F2" w:rsidRPr="00910A29" w:rsidRDefault="005B78F2" w:rsidP="00EB17CE">
      <w:pPr>
        <w:numPr>
          <w:ilvl w:val="0"/>
          <w:numId w:val="43"/>
        </w:numPr>
        <w:shd w:val="clear" w:color="auto" w:fill="FFFFFF"/>
        <w:tabs>
          <w:tab w:val="left" w:pos="630"/>
        </w:tabs>
        <w:spacing w:before="200" w:line="360" w:lineRule="auto"/>
        <w:ind w:right="270"/>
        <w:jc w:val="both"/>
        <w:rPr>
          <w:color w:val="000000" w:themeColor="text1"/>
        </w:rPr>
      </w:pPr>
      <w:r w:rsidRPr="000F3285">
        <w:rPr>
          <w:color w:val="000000" w:themeColor="text1"/>
        </w:rPr>
        <w:t xml:space="preserve">The project has created credit access of ETB 225,000.00 for 240 resource poor women in the three Woreda through RUSACCOs for the women to involve in sheep and goat fattening business. Prior to dispatching the shoats, WE-RISE trained the women on shoat fattening and management. Currently the 225 women are engaged in fattening program. </w:t>
      </w:r>
    </w:p>
    <w:p w:rsidR="005B78F2" w:rsidRPr="000F3285" w:rsidRDefault="005B78F2" w:rsidP="00EB17CE">
      <w:pPr>
        <w:pStyle w:val="ListParagraph"/>
        <w:numPr>
          <w:ilvl w:val="0"/>
          <w:numId w:val="43"/>
        </w:numPr>
        <w:shd w:val="clear" w:color="auto" w:fill="FFFFFF"/>
        <w:spacing w:before="200" w:line="360" w:lineRule="auto"/>
        <w:ind w:right="270"/>
        <w:jc w:val="both"/>
        <w:rPr>
          <w:color w:val="000000" w:themeColor="text1"/>
        </w:rPr>
      </w:pPr>
      <w:r w:rsidRPr="000F3285">
        <w:rPr>
          <w:color w:val="000000" w:themeColor="text1"/>
        </w:rPr>
        <w:t xml:space="preserve">To enhance the women’s business in shoats fattening, the project has provided 163 women from Dale and LokaabayaWoredas with forage materials who received shoats in the previous six months. Women from Shebedino will receive the forage materials in the next quarter of the project. </w:t>
      </w:r>
    </w:p>
    <w:p w:rsidR="005B78F2" w:rsidRPr="000F3285" w:rsidRDefault="005B78F2" w:rsidP="005B78F2">
      <w:pPr>
        <w:pStyle w:val="ListParagraph"/>
        <w:shd w:val="clear" w:color="auto" w:fill="FFFFFF"/>
        <w:spacing w:line="360" w:lineRule="auto"/>
        <w:ind w:left="540" w:right="270"/>
        <w:jc w:val="both"/>
        <w:rPr>
          <w:color w:val="000000" w:themeColor="text1"/>
        </w:rPr>
      </w:pPr>
    </w:p>
    <w:p w:rsidR="005B78F2" w:rsidRPr="000F3285" w:rsidRDefault="00837E84" w:rsidP="005B78F2">
      <w:pPr>
        <w:ind w:firstLine="720"/>
        <w:rPr>
          <w:b/>
          <w:color w:val="000000" w:themeColor="text1"/>
        </w:rPr>
      </w:pPr>
      <w:r>
        <w:rPr>
          <w:b/>
          <w:color w:val="000000" w:themeColor="text1"/>
        </w:rPr>
        <w:t>1.3.</w:t>
      </w:r>
      <w:r w:rsidR="005B78F2" w:rsidRPr="000F3285">
        <w:rPr>
          <w:b/>
          <w:color w:val="000000" w:themeColor="text1"/>
        </w:rPr>
        <w:t>2.5 Organize and strengthen VSLA /RUSSACOs</w:t>
      </w:r>
    </w:p>
    <w:p w:rsidR="005B78F2" w:rsidRPr="000F3285" w:rsidRDefault="005B78F2" w:rsidP="005B78F2">
      <w:pPr>
        <w:ind w:firstLine="720"/>
        <w:rPr>
          <w:b/>
          <w:color w:val="000000" w:themeColor="text1"/>
        </w:rPr>
      </w:pPr>
    </w:p>
    <w:p w:rsidR="005B78F2" w:rsidRPr="000F3285" w:rsidRDefault="005B78F2" w:rsidP="00EB17CE">
      <w:pPr>
        <w:pStyle w:val="ListParagraph"/>
        <w:numPr>
          <w:ilvl w:val="0"/>
          <w:numId w:val="25"/>
        </w:numPr>
        <w:spacing w:after="200" w:line="360" w:lineRule="auto"/>
        <w:jc w:val="both"/>
        <w:rPr>
          <w:color w:val="000000" w:themeColor="text1"/>
        </w:rPr>
      </w:pPr>
      <w:r w:rsidRPr="000F3285">
        <w:rPr>
          <w:color w:val="000000" w:themeColor="text1"/>
        </w:rPr>
        <w:t xml:space="preserve">Community general meetings were conducted in ShebedinoWoreda to introduce VSLA methodology; 60 new Village Level Saving &amp; loan Associations (VSLAs) established, elected their group leaders and provided TOT training for the elected 300 VSLA’s management committees (Chairperson, Secretary, Cashier, 2 Key lockers) on book keeping/financial literacy, saving and loan procedures, social fund &amp; small business management. The training has enhanced the management skill of the VSLAs leaders. </w:t>
      </w:r>
    </w:p>
    <w:p w:rsidR="005B78F2" w:rsidRPr="000F3285" w:rsidRDefault="005B78F2" w:rsidP="005B78F2">
      <w:pPr>
        <w:pStyle w:val="ListParagraph"/>
        <w:spacing w:line="360" w:lineRule="auto"/>
        <w:ind w:left="180"/>
        <w:jc w:val="both"/>
        <w:rPr>
          <w:color w:val="000000" w:themeColor="text1"/>
          <w:sz w:val="16"/>
          <w:szCs w:val="16"/>
        </w:rPr>
      </w:pPr>
    </w:p>
    <w:p w:rsidR="005B78F2" w:rsidRPr="000F3285" w:rsidRDefault="005B78F2" w:rsidP="00EB17CE">
      <w:pPr>
        <w:pStyle w:val="ListParagraph"/>
        <w:numPr>
          <w:ilvl w:val="0"/>
          <w:numId w:val="25"/>
        </w:numPr>
        <w:spacing w:after="200" w:line="360" w:lineRule="auto"/>
        <w:jc w:val="both"/>
        <w:rPr>
          <w:color w:val="000000" w:themeColor="text1"/>
        </w:rPr>
      </w:pPr>
      <w:r w:rsidRPr="000F3285">
        <w:rPr>
          <w:color w:val="000000" w:themeColor="text1"/>
        </w:rPr>
        <w:t>The 60 VSLA groups supplied with VSLAs kit (Saving box with 2 different key lockers, Account book, Members pass book, 4 different colored bowls for payments collection, pen, ruler &amp; the copy of training manual for each group).</w:t>
      </w:r>
    </w:p>
    <w:p w:rsidR="005B78F2" w:rsidRPr="000F3285" w:rsidRDefault="005B78F2" w:rsidP="00EB17CE">
      <w:pPr>
        <w:numPr>
          <w:ilvl w:val="0"/>
          <w:numId w:val="25"/>
        </w:numPr>
        <w:spacing w:line="360" w:lineRule="auto"/>
        <w:jc w:val="both"/>
        <w:rPr>
          <w:color w:val="000000" w:themeColor="text1"/>
        </w:rPr>
      </w:pPr>
      <w:r w:rsidRPr="000F3285">
        <w:rPr>
          <w:color w:val="000000" w:themeColor="text1"/>
        </w:rPr>
        <w:t>The project has provided refreshment training quarterly to 152 (63Female, 89 Male) promoters and animators of the three Woreda on financial literacy &amp; VSLA methodology.</w:t>
      </w:r>
    </w:p>
    <w:p w:rsidR="005B78F2" w:rsidRPr="000F3285" w:rsidRDefault="005B78F2" w:rsidP="00EB17CE">
      <w:pPr>
        <w:numPr>
          <w:ilvl w:val="0"/>
          <w:numId w:val="25"/>
        </w:numPr>
        <w:spacing w:before="200" w:after="200" w:line="360" w:lineRule="auto"/>
        <w:jc w:val="both"/>
        <w:rPr>
          <w:color w:val="000000" w:themeColor="text1"/>
        </w:rPr>
      </w:pPr>
      <w:r w:rsidRPr="000F3285">
        <w:rPr>
          <w:color w:val="000000" w:themeColor="text1"/>
        </w:rPr>
        <w:t xml:space="preserve">During this reporting period 18 RUSACCOs (9 from Dale and 9 from Loka Abaya Woredas) are established and legally registered. In addition start-up materials (standard books of accounts, calculator, seal/rubber stamp, locally made wooden table and chair) </w:t>
      </w:r>
      <w:r w:rsidRPr="00521BE6">
        <w:rPr>
          <w:color w:val="000000" w:themeColor="text1"/>
        </w:rPr>
        <w:t>distributed.</w:t>
      </w:r>
    </w:p>
    <w:p w:rsidR="005B78F2" w:rsidRPr="000F3285" w:rsidRDefault="005B78F2" w:rsidP="00EB17CE">
      <w:pPr>
        <w:pStyle w:val="ListParagraph"/>
        <w:numPr>
          <w:ilvl w:val="0"/>
          <w:numId w:val="25"/>
        </w:numPr>
        <w:spacing w:after="200" w:line="360" w:lineRule="auto"/>
        <w:jc w:val="both"/>
        <w:rPr>
          <w:color w:val="000000" w:themeColor="text1"/>
        </w:rPr>
      </w:pPr>
      <w:r w:rsidRPr="000F3285">
        <w:rPr>
          <w:color w:val="000000" w:themeColor="text1"/>
        </w:rPr>
        <w:lastRenderedPageBreak/>
        <w:t xml:space="preserve">In order to improve the performance of the RUSACCOs the project has trained 180 (85F&amp; 95M) Management committee members of 18 RUSACCOs from Dale &amp;Loka Abaya Woredas on Saving, Credit, Business planning and management. </w:t>
      </w:r>
    </w:p>
    <w:p w:rsidR="005B78F2" w:rsidRPr="00521BE6" w:rsidRDefault="005B78F2" w:rsidP="005B78F2">
      <w:pPr>
        <w:pStyle w:val="ListParagraph"/>
        <w:spacing w:line="360" w:lineRule="auto"/>
        <w:ind w:left="540"/>
        <w:jc w:val="both"/>
        <w:rPr>
          <w:color w:val="000000" w:themeColor="text1"/>
          <w:sz w:val="16"/>
          <w:szCs w:val="16"/>
        </w:rPr>
      </w:pPr>
    </w:p>
    <w:p w:rsidR="005B78F2" w:rsidRPr="000F3285" w:rsidRDefault="005B78F2" w:rsidP="00EB17CE">
      <w:pPr>
        <w:pStyle w:val="ListParagraph"/>
        <w:numPr>
          <w:ilvl w:val="0"/>
          <w:numId w:val="25"/>
        </w:numPr>
        <w:spacing w:line="360" w:lineRule="auto"/>
        <w:jc w:val="both"/>
        <w:rPr>
          <w:b/>
          <w:color w:val="000000" w:themeColor="text1"/>
        </w:rPr>
      </w:pPr>
      <w:r w:rsidRPr="000F3285">
        <w:rPr>
          <w:color w:val="000000" w:themeColor="text1"/>
        </w:rPr>
        <w:t xml:space="preserve">During the </w:t>
      </w:r>
      <w:r w:rsidR="0071332B">
        <w:rPr>
          <w:color w:val="000000" w:themeColor="text1"/>
        </w:rPr>
        <w:t>mid-term evaluation</w:t>
      </w:r>
      <w:r w:rsidRPr="000F3285">
        <w:rPr>
          <w:color w:val="000000" w:themeColor="text1"/>
        </w:rPr>
        <w:t xml:space="preserve"> period 63 participants visited2 RUSACCOs(Gera SACCO&amp;SewgamChalele SACCO) in Konso Special Woredaout of this(36 Female, 18Male) are from the 18 RUSACCOs of Loka Abaya and Dale Woreda</w:t>
      </w:r>
      <w:r>
        <w:rPr>
          <w:color w:val="000000" w:themeColor="text1"/>
        </w:rPr>
        <w:t xml:space="preserve"> a</w:t>
      </w:r>
      <w:r w:rsidRPr="000F3285">
        <w:rPr>
          <w:color w:val="000000" w:themeColor="text1"/>
        </w:rPr>
        <w:t xml:space="preserve">nd the remaining are staffs of the project. </w:t>
      </w:r>
    </w:p>
    <w:p w:rsidR="005B78F2" w:rsidRPr="000F3285" w:rsidRDefault="005B78F2" w:rsidP="005B78F2">
      <w:pPr>
        <w:pStyle w:val="ListParagraph"/>
        <w:spacing w:line="360" w:lineRule="auto"/>
        <w:ind w:left="1260"/>
        <w:jc w:val="both"/>
        <w:rPr>
          <w:color w:val="000000" w:themeColor="text1"/>
        </w:rPr>
      </w:pPr>
    </w:p>
    <w:p w:rsidR="005B78F2" w:rsidRPr="000F3285" w:rsidRDefault="00837E84" w:rsidP="005B78F2">
      <w:pPr>
        <w:spacing w:line="360" w:lineRule="auto"/>
        <w:jc w:val="both"/>
        <w:rPr>
          <w:b/>
          <w:color w:val="000000" w:themeColor="text1"/>
        </w:rPr>
      </w:pPr>
      <w:r>
        <w:rPr>
          <w:b/>
          <w:color w:val="000000" w:themeColor="text1"/>
        </w:rPr>
        <w:t>1.3.</w:t>
      </w:r>
      <w:r w:rsidR="005B78F2" w:rsidRPr="000F3285">
        <w:rPr>
          <w:b/>
          <w:color w:val="000000" w:themeColor="text1"/>
        </w:rPr>
        <w:t>2.6 Introduce and Promote Appropriate Technologies</w:t>
      </w:r>
    </w:p>
    <w:p w:rsidR="005B78F2" w:rsidRPr="00521BE6" w:rsidRDefault="005B78F2" w:rsidP="005B78F2">
      <w:pPr>
        <w:spacing w:line="360" w:lineRule="auto"/>
        <w:jc w:val="both"/>
        <w:rPr>
          <w:b/>
          <w:color w:val="000000" w:themeColor="text1"/>
          <w:sz w:val="16"/>
          <w:szCs w:val="16"/>
        </w:rPr>
      </w:pPr>
    </w:p>
    <w:p w:rsidR="005B78F2" w:rsidRPr="000F3285" w:rsidRDefault="005B78F2" w:rsidP="00EB17CE">
      <w:pPr>
        <w:numPr>
          <w:ilvl w:val="0"/>
          <w:numId w:val="44"/>
        </w:numPr>
        <w:spacing w:line="360" w:lineRule="auto"/>
        <w:jc w:val="both"/>
        <w:rPr>
          <w:color w:val="000000" w:themeColor="text1"/>
        </w:rPr>
      </w:pPr>
      <w:r>
        <w:rPr>
          <w:color w:val="000000" w:themeColor="text1"/>
        </w:rPr>
        <w:t>Training given to 405</w:t>
      </w:r>
      <w:r w:rsidRPr="000F3285">
        <w:rPr>
          <w:color w:val="000000" w:themeColor="text1"/>
        </w:rPr>
        <w:t xml:space="preserve"> beneficiaries and 10 government staffs (2F &amp;8M) on improved practices and technologies; such as irrigation water utilization, irrigation efficiency, crop agronomy, scheduling of irrigation water, utilization of water pumps, maintenance of pumps)</w:t>
      </w:r>
    </w:p>
    <w:p w:rsidR="005B78F2" w:rsidRPr="000F3285" w:rsidRDefault="008276A3" w:rsidP="00EB17CE">
      <w:pPr>
        <w:pStyle w:val="ListParagraph"/>
        <w:numPr>
          <w:ilvl w:val="0"/>
          <w:numId w:val="44"/>
        </w:numPr>
        <w:spacing w:line="360" w:lineRule="auto"/>
        <w:jc w:val="both"/>
        <w:rPr>
          <w:b/>
          <w:i/>
          <w:color w:val="000000" w:themeColor="text1"/>
        </w:rPr>
      </w:pPr>
      <w:r>
        <w:rPr>
          <w:color w:val="000000" w:themeColor="text1"/>
        </w:rPr>
        <w:t>43</w:t>
      </w:r>
      <w:r w:rsidR="005B78F2" w:rsidRPr="000F3285">
        <w:rPr>
          <w:color w:val="000000" w:themeColor="text1"/>
        </w:rPr>
        <w:t xml:space="preserve"> watershed committee received training on watershed development ,participatory land use planning and implementation of watershed management</w:t>
      </w:r>
    </w:p>
    <w:p w:rsidR="005B78F2" w:rsidRPr="00521BE6" w:rsidRDefault="005B78F2" w:rsidP="005B78F2">
      <w:pPr>
        <w:spacing w:line="360" w:lineRule="auto"/>
        <w:ind w:left="360"/>
        <w:jc w:val="both"/>
        <w:rPr>
          <w:color w:val="000000" w:themeColor="text1"/>
          <w:sz w:val="16"/>
          <w:szCs w:val="16"/>
        </w:rPr>
      </w:pPr>
    </w:p>
    <w:p w:rsidR="005B78F2" w:rsidRPr="000F3285" w:rsidRDefault="005B78F2" w:rsidP="00EB17CE">
      <w:pPr>
        <w:numPr>
          <w:ilvl w:val="0"/>
          <w:numId w:val="29"/>
        </w:numPr>
        <w:autoSpaceDE w:val="0"/>
        <w:autoSpaceDN w:val="0"/>
        <w:adjustRightInd w:val="0"/>
        <w:spacing w:line="360" w:lineRule="auto"/>
        <w:jc w:val="both"/>
        <w:rPr>
          <w:rFonts w:eastAsia="Calibri"/>
          <w:color w:val="000000" w:themeColor="text1"/>
        </w:rPr>
      </w:pPr>
      <w:r w:rsidRPr="000F3285">
        <w:rPr>
          <w:rFonts w:eastAsia="Calibri"/>
          <w:color w:val="000000" w:themeColor="text1"/>
        </w:rPr>
        <w:t xml:space="preserve">WE-RISE has purchased and distributed 18 robin diesel water pumps for selected 103 (100F, 3M), beneficiaries of project Woreda (6 for Dale, 12 for Loka Abaya) in year two. The project provided the robin pumps with 50% subsidy by making agreement. WithSidama micro-finance for loan disbursement to cover the 50% down payment. </w:t>
      </w:r>
    </w:p>
    <w:p w:rsidR="005B78F2" w:rsidRPr="00910A29" w:rsidRDefault="008276A3" w:rsidP="00EB17CE">
      <w:pPr>
        <w:pStyle w:val="ListParagraph"/>
        <w:numPr>
          <w:ilvl w:val="0"/>
          <w:numId w:val="29"/>
        </w:numPr>
        <w:spacing w:line="360" w:lineRule="auto"/>
        <w:jc w:val="both"/>
        <w:rPr>
          <w:rFonts w:eastAsia="Calibri"/>
          <w:color w:val="000000" w:themeColor="text1"/>
        </w:rPr>
      </w:pPr>
      <w:r>
        <w:rPr>
          <w:color w:val="000000" w:themeColor="text1"/>
        </w:rPr>
        <w:t>T</w:t>
      </w:r>
      <w:r w:rsidR="005B78F2" w:rsidRPr="000F3285">
        <w:rPr>
          <w:color w:val="000000" w:themeColor="text1"/>
        </w:rPr>
        <w:t xml:space="preserve">he project has planned to purchase and distribute 25 water pumps for 100 resource poor women organized in group in ShabadinoWoreda. However, due to price inflation the project managed to purchase only 16 Robin water pumps. </w:t>
      </w:r>
    </w:p>
    <w:p w:rsidR="005B78F2" w:rsidRPr="000F3285" w:rsidRDefault="00837E84" w:rsidP="005B78F2">
      <w:pPr>
        <w:ind w:firstLine="720"/>
        <w:rPr>
          <w:b/>
          <w:color w:val="000000" w:themeColor="text1"/>
        </w:rPr>
      </w:pPr>
      <w:r>
        <w:rPr>
          <w:b/>
          <w:color w:val="000000" w:themeColor="text1"/>
        </w:rPr>
        <w:t>1.3.</w:t>
      </w:r>
      <w:r w:rsidR="005B78F2" w:rsidRPr="000F3285">
        <w:rPr>
          <w:b/>
          <w:color w:val="000000" w:themeColor="text1"/>
        </w:rPr>
        <w:t>2.7 Sustained Increase in Agricultural Productivity</w:t>
      </w:r>
    </w:p>
    <w:p w:rsidR="005B78F2" w:rsidRPr="000F3285" w:rsidRDefault="005B78F2" w:rsidP="005B78F2">
      <w:pPr>
        <w:ind w:firstLine="720"/>
        <w:rPr>
          <w:color w:val="000000" w:themeColor="text1"/>
        </w:rPr>
      </w:pPr>
    </w:p>
    <w:p w:rsidR="005B78F2" w:rsidRPr="000F3285" w:rsidRDefault="005B78F2" w:rsidP="00EB17CE">
      <w:pPr>
        <w:pStyle w:val="ListParagraph"/>
        <w:numPr>
          <w:ilvl w:val="0"/>
          <w:numId w:val="45"/>
        </w:numPr>
        <w:spacing w:after="200" w:line="360" w:lineRule="auto"/>
        <w:jc w:val="both"/>
        <w:rPr>
          <w:color w:val="000000" w:themeColor="text1"/>
        </w:rPr>
      </w:pPr>
      <w:r w:rsidRPr="000F3285">
        <w:rPr>
          <w:color w:val="000000" w:themeColor="text1"/>
        </w:rPr>
        <w:t>In the last two years of the project a total of 1,450 beneficiaries have received improved seeds (teff, haricot bean, wheat, horse bean) in two rounds</w:t>
      </w:r>
    </w:p>
    <w:p w:rsidR="005B78F2" w:rsidRPr="000F3285" w:rsidRDefault="005B78F2" w:rsidP="00EB17CE">
      <w:pPr>
        <w:pStyle w:val="ListParagraph"/>
        <w:numPr>
          <w:ilvl w:val="0"/>
          <w:numId w:val="45"/>
        </w:numPr>
        <w:spacing w:line="360" w:lineRule="auto"/>
        <w:jc w:val="both"/>
        <w:rPr>
          <w:b/>
          <w:i/>
          <w:color w:val="000000" w:themeColor="text1"/>
        </w:rPr>
      </w:pPr>
      <w:r w:rsidRPr="000F3285">
        <w:rPr>
          <w:color w:val="000000" w:themeColor="text1"/>
        </w:rPr>
        <w:t>TOT has been given on crop, Agronomy, marketing and Coops for 18 (5F&amp;13M) government staff on Improved agricultural practices, Post-harvest handling, Marketing Coop organization and management.</w:t>
      </w:r>
    </w:p>
    <w:p w:rsidR="005B78F2" w:rsidRPr="000F3285" w:rsidRDefault="005B78F2" w:rsidP="00EB17CE">
      <w:pPr>
        <w:pStyle w:val="ListParagraph"/>
        <w:numPr>
          <w:ilvl w:val="0"/>
          <w:numId w:val="45"/>
        </w:numPr>
        <w:spacing w:before="200" w:after="200" w:line="360" w:lineRule="auto"/>
        <w:jc w:val="both"/>
        <w:rPr>
          <w:color w:val="000000" w:themeColor="text1"/>
        </w:rPr>
      </w:pPr>
      <w:r w:rsidRPr="000F3285">
        <w:rPr>
          <w:color w:val="000000" w:themeColor="text1"/>
        </w:rPr>
        <w:lastRenderedPageBreak/>
        <w:t>The project has established 26 SPGMs groups with 761 members (143M &amp; 618F) of which 5 forage seeds and planting materials producer and provided the members with training, Basic Seed, planting materials and fertilizer in the three Woredas.</w:t>
      </w:r>
    </w:p>
    <w:p w:rsidR="005B78F2" w:rsidRPr="000F3285" w:rsidRDefault="008276A3" w:rsidP="00EB17CE">
      <w:pPr>
        <w:pStyle w:val="ListParagraph"/>
        <w:numPr>
          <w:ilvl w:val="0"/>
          <w:numId w:val="45"/>
        </w:numPr>
        <w:spacing w:line="360" w:lineRule="auto"/>
        <w:jc w:val="both"/>
        <w:rPr>
          <w:b/>
          <w:i/>
          <w:color w:val="000000" w:themeColor="text1"/>
        </w:rPr>
      </w:pPr>
      <w:r>
        <w:rPr>
          <w:color w:val="000000" w:themeColor="text1"/>
        </w:rPr>
        <w:t>T</w:t>
      </w:r>
      <w:r w:rsidR="005B78F2" w:rsidRPr="000F3285">
        <w:rPr>
          <w:color w:val="000000" w:themeColor="text1"/>
        </w:rPr>
        <w:t xml:space="preserve">o improve the skills of the project SPMGs, WE-RISE gave refreshment training for 285 individuals, Out of which 234 (150F &amp; 84 M) were SPMGs leader and members. The remaining 51 individuals were government representatives, DAs and promoters. The training focused on production, storage and handling, marketing and overall business management. </w:t>
      </w:r>
    </w:p>
    <w:p w:rsidR="005B78F2" w:rsidRPr="007E18E5" w:rsidRDefault="005B78F2" w:rsidP="005B78F2">
      <w:pPr>
        <w:pStyle w:val="ListParagraph"/>
        <w:spacing w:line="360" w:lineRule="auto"/>
        <w:rPr>
          <w:b/>
          <w:i/>
          <w:color w:val="000000" w:themeColor="text1"/>
          <w:sz w:val="16"/>
          <w:szCs w:val="16"/>
        </w:rPr>
      </w:pPr>
    </w:p>
    <w:p w:rsidR="005B78F2" w:rsidRPr="000F3285" w:rsidRDefault="005B78F2" w:rsidP="00EB17CE">
      <w:pPr>
        <w:pStyle w:val="ListParagraph"/>
        <w:numPr>
          <w:ilvl w:val="0"/>
          <w:numId w:val="26"/>
        </w:numPr>
        <w:spacing w:line="360" w:lineRule="auto"/>
        <w:jc w:val="both"/>
        <w:rPr>
          <w:color w:val="000000" w:themeColor="text1"/>
        </w:rPr>
      </w:pPr>
      <w:r w:rsidRPr="000F3285">
        <w:rPr>
          <w:color w:val="000000" w:themeColor="text1"/>
        </w:rPr>
        <w:t>To strengthen the SPMG groups the project has also linked the groups with Sidama Microfinance to access credit for the purchase of fertilizer from the revolving fund of the project deposited in SMFI. Birr 1,584,683/USD 94,326 loan able revolving grant fund is transferre</w:t>
      </w:r>
      <w:r>
        <w:rPr>
          <w:color w:val="000000" w:themeColor="text1"/>
        </w:rPr>
        <w:t>d to the account of the S</w:t>
      </w:r>
      <w:r w:rsidRPr="000F3285">
        <w:rPr>
          <w:color w:val="000000" w:themeColor="text1"/>
        </w:rPr>
        <w:t>MFI to be utilized by beneficiaries through different groups to finance their on-farm and/or off-farm activities.</w:t>
      </w:r>
    </w:p>
    <w:p w:rsidR="005B78F2" w:rsidRPr="007E18E5" w:rsidRDefault="005B78F2" w:rsidP="005B78F2">
      <w:pPr>
        <w:pStyle w:val="ListParagraph"/>
        <w:spacing w:line="360" w:lineRule="auto"/>
        <w:rPr>
          <w:color w:val="000000" w:themeColor="text1"/>
          <w:sz w:val="16"/>
          <w:szCs w:val="16"/>
        </w:rPr>
      </w:pPr>
    </w:p>
    <w:p w:rsidR="005B78F2" w:rsidRPr="00441697" w:rsidRDefault="005B78F2" w:rsidP="00EB17CE">
      <w:pPr>
        <w:pStyle w:val="ListParagraph"/>
        <w:numPr>
          <w:ilvl w:val="0"/>
          <w:numId w:val="26"/>
        </w:numPr>
        <w:spacing w:line="360" w:lineRule="auto"/>
        <w:jc w:val="both"/>
        <w:rPr>
          <w:i/>
          <w:color w:val="000000" w:themeColor="text1"/>
        </w:rPr>
      </w:pPr>
      <w:r w:rsidRPr="000F3285">
        <w:rPr>
          <w:color w:val="000000" w:themeColor="text1"/>
        </w:rPr>
        <w:t>3 motor bikes provided for OWCA of the three Woredas in order to build the monitoring and supervisory capacity of sub branches</w:t>
      </w:r>
      <w:r>
        <w:rPr>
          <w:color w:val="000000" w:themeColor="text1"/>
        </w:rPr>
        <w:t>.</w:t>
      </w:r>
    </w:p>
    <w:p w:rsidR="005B78F2" w:rsidRPr="00441697" w:rsidRDefault="005B78F2" w:rsidP="005B78F2">
      <w:pPr>
        <w:pStyle w:val="ListParagraph"/>
        <w:rPr>
          <w:i/>
          <w:color w:val="000000" w:themeColor="text1"/>
        </w:rPr>
      </w:pPr>
    </w:p>
    <w:p w:rsidR="005B78F2" w:rsidRPr="00441697" w:rsidRDefault="005B78F2" w:rsidP="005B78F2">
      <w:pPr>
        <w:pStyle w:val="ListParagraph"/>
        <w:spacing w:line="360" w:lineRule="auto"/>
        <w:ind w:left="540"/>
        <w:jc w:val="both"/>
        <w:rPr>
          <w:i/>
          <w:color w:val="000000" w:themeColor="text1"/>
          <w:sz w:val="16"/>
          <w:szCs w:val="16"/>
        </w:rPr>
      </w:pPr>
    </w:p>
    <w:p w:rsidR="005B78F2" w:rsidRDefault="00837E84" w:rsidP="005B78F2">
      <w:pPr>
        <w:ind w:firstLine="720"/>
        <w:rPr>
          <w:b/>
          <w:color w:val="000000" w:themeColor="text1"/>
        </w:rPr>
      </w:pPr>
      <w:r>
        <w:rPr>
          <w:b/>
          <w:color w:val="000000" w:themeColor="text1"/>
        </w:rPr>
        <w:t>1.3.</w:t>
      </w:r>
      <w:r w:rsidR="005B78F2" w:rsidRPr="000F3285">
        <w:rPr>
          <w:b/>
          <w:color w:val="000000" w:themeColor="text1"/>
        </w:rPr>
        <w:t>2.8 Integrated Watershed Management (IWSM)</w:t>
      </w:r>
    </w:p>
    <w:p w:rsidR="005B78F2" w:rsidRPr="00441697" w:rsidRDefault="005B78F2" w:rsidP="005B78F2">
      <w:pPr>
        <w:ind w:firstLine="720"/>
        <w:rPr>
          <w:b/>
          <w:color w:val="000000" w:themeColor="text1"/>
          <w:sz w:val="16"/>
          <w:szCs w:val="16"/>
        </w:rPr>
      </w:pPr>
    </w:p>
    <w:p w:rsidR="005B78F2" w:rsidRPr="000F3285" w:rsidRDefault="005B78F2" w:rsidP="00EB17CE">
      <w:pPr>
        <w:pStyle w:val="ListParagraph"/>
        <w:numPr>
          <w:ilvl w:val="0"/>
          <w:numId w:val="48"/>
        </w:numPr>
        <w:spacing w:before="200" w:after="200" w:line="360" w:lineRule="auto"/>
        <w:jc w:val="both"/>
        <w:rPr>
          <w:color w:val="000000" w:themeColor="text1"/>
        </w:rPr>
      </w:pPr>
      <w:r w:rsidRPr="000F3285">
        <w:rPr>
          <w:color w:val="000000" w:themeColor="text1"/>
        </w:rPr>
        <w:t xml:space="preserve">6 Watershed points were identified for Watershed development, community action plans prepared with the communities and responsible government offices. Prior to implementation the project trained 24 government sector office’s staff on IWSM. Currently various   physical and biological soil &amp; water conservation measures practiced such as soil bunds, check-dams and cut-off drains, area closure. </w:t>
      </w:r>
    </w:p>
    <w:p w:rsidR="005B78F2" w:rsidRPr="000F3285" w:rsidRDefault="005B78F2" w:rsidP="00EB17CE">
      <w:pPr>
        <w:numPr>
          <w:ilvl w:val="0"/>
          <w:numId w:val="21"/>
        </w:numPr>
        <w:spacing w:line="360" w:lineRule="auto"/>
        <w:jc w:val="both"/>
        <w:rPr>
          <w:color w:val="000000" w:themeColor="text1"/>
        </w:rPr>
      </w:pPr>
      <w:r w:rsidRPr="000F3285">
        <w:rPr>
          <w:color w:val="000000" w:themeColor="text1"/>
        </w:rPr>
        <w:t>In order to rehabilitate degraded lands in the project sites, the project has trained twice 43 watershed management committees (11F, 32M) on watershed development, participatory land use planning and implementation of watershed managements. Fully to equip the watershed participants, the project has purchased four types of agricultural tools (spades, sickle, flat hoe and hoes) distributed to 800 beneficiaries in the six sub-watersheds in all intervention Woredas.</w:t>
      </w:r>
    </w:p>
    <w:p w:rsidR="005B78F2" w:rsidRPr="000F3285" w:rsidRDefault="005B78F2" w:rsidP="005B78F2">
      <w:pPr>
        <w:spacing w:line="360" w:lineRule="auto"/>
        <w:jc w:val="both"/>
        <w:rPr>
          <w:color w:val="000000" w:themeColor="text1"/>
        </w:rPr>
      </w:pPr>
    </w:p>
    <w:p w:rsidR="005B78F2" w:rsidRPr="000F3285" w:rsidRDefault="00910A29" w:rsidP="005B78F2">
      <w:pPr>
        <w:spacing w:after="120" w:line="360" w:lineRule="auto"/>
        <w:jc w:val="both"/>
        <w:rPr>
          <w:rFonts w:eastAsia="Calibri"/>
          <w:b/>
          <w:color w:val="000000" w:themeColor="text1"/>
        </w:rPr>
      </w:pPr>
      <w:r>
        <w:rPr>
          <w:rFonts w:eastAsia="Calibri"/>
          <w:b/>
          <w:color w:val="000000" w:themeColor="text1"/>
        </w:rPr>
        <w:t xml:space="preserve"> S</w:t>
      </w:r>
      <w:r w:rsidR="005B78F2" w:rsidRPr="000F3285">
        <w:rPr>
          <w:rFonts w:eastAsia="Calibri"/>
          <w:b/>
          <w:color w:val="000000" w:themeColor="text1"/>
        </w:rPr>
        <w:t xml:space="preserve">oil and water conservation measures constructed in three sub-watersheds </w:t>
      </w:r>
    </w:p>
    <w:tbl>
      <w:tblPr>
        <w:tblW w:w="10028" w:type="dxa"/>
        <w:tblInd w:w="-176" w:type="dxa"/>
        <w:tblLook w:val="04A0"/>
      </w:tblPr>
      <w:tblGrid>
        <w:gridCol w:w="1985"/>
        <w:gridCol w:w="1134"/>
        <w:gridCol w:w="1380"/>
        <w:gridCol w:w="1843"/>
        <w:gridCol w:w="1701"/>
        <w:gridCol w:w="1985"/>
      </w:tblGrid>
      <w:tr w:rsidR="005B78F2" w:rsidRPr="000F3285" w:rsidTr="003978FA">
        <w:trPr>
          <w:trHeight w:val="288"/>
        </w:trPr>
        <w:tc>
          <w:tcPr>
            <w:tcW w:w="1985" w:type="dxa"/>
            <w:vMerge w:val="restart"/>
            <w:tcBorders>
              <w:top w:val="single" w:sz="4" w:space="0" w:color="auto"/>
              <w:left w:val="single" w:sz="4" w:space="0" w:color="auto"/>
              <w:right w:val="single" w:sz="4" w:space="0" w:color="auto"/>
            </w:tcBorders>
            <w:shd w:val="clear" w:color="auto" w:fill="548DD4"/>
            <w:noWrap/>
            <w:vAlign w:val="bottom"/>
            <w:hideMark/>
          </w:tcPr>
          <w:p w:rsidR="005B78F2" w:rsidRPr="000F3285" w:rsidRDefault="005B78F2" w:rsidP="003978FA">
            <w:pPr>
              <w:spacing w:line="360" w:lineRule="auto"/>
              <w:rPr>
                <w:b/>
                <w:color w:val="000000" w:themeColor="text1"/>
              </w:rPr>
            </w:pPr>
            <w:r w:rsidRPr="000F3285">
              <w:rPr>
                <w:color w:val="000000" w:themeColor="text1"/>
              </w:rPr>
              <w:t> </w:t>
            </w:r>
            <w:r w:rsidRPr="000F3285">
              <w:rPr>
                <w:b/>
                <w:color w:val="000000" w:themeColor="text1"/>
              </w:rPr>
              <w:t>Types of SWC</w:t>
            </w:r>
          </w:p>
        </w:tc>
        <w:tc>
          <w:tcPr>
            <w:tcW w:w="8043" w:type="dxa"/>
            <w:gridSpan w:val="5"/>
            <w:tcBorders>
              <w:top w:val="single" w:sz="4" w:space="0" w:color="auto"/>
              <w:left w:val="nil"/>
              <w:bottom w:val="single" w:sz="4" w:space="0" w:color="auto"/>
              <w:right w:val="single" w:sz="4" w:space="0" w:color="auto"/>
            </w:tcBorders>
            <w:shd w:val="clear" w:color="auto" w:fill="548DD4"/>
            <w:noWrap/>
            <w:vAlign w:val="bottom"/>
            <w:hideMark/>
          </w:tcPr>
          <w:p w:rsidR="005B78F2" w:rsidRPr="000F3285" w:rsidRDefault="005B78F2" w:rsidP="003978FA">
            <w:pPr>
              <w:spacing w:line="360" w:lineRule="auto"/>
              <w:jc w:val="center"/>
              <w:rPr>
                <w:b/>
                <w:color w:val="000000" w:themeColor="text1"/>
              </w:rPr>
            </w:pPr>
            <w:r w:rsidRPr="000F3285">
              <w:rPr>
                <w:b/>
                <w:color w:val="000000" w:themeColor="text1"/>
              </w:rPr>
              <w:t>Woreda</w:t>
            </w:r>
          </w:p>
        </w:tc>
      </w:tr>
      <w:tr w:rsidR="005B78F2" w:rsidRPr="000F3285" w:rsidTr="003978FA">
        <w:trPr>
          <w:trHeight w:val="288"/>
        </w:trPr>
        <w:tc>
          <w:tcPr>
            <w:tcW w:w="1985" w:type="dxa"/>
            <w:vMerge/>
            <w:tcBorders>
              <w:left w:val="single" w:sz="4" w:space="0" w:color="auto"/>
              <w:bottom w:val="single" w:sz="4" w:space="0" w:color="auto"/>
              <w:right w:val="single" w:sz="4" w:space="0" w:color="auto"/>
            </w:tcBorders>
            <w:shd w:val="clear" w:color="auto" w:fill="548DD4"/>
            <w:noWrap/>
            <w:vAlign w:val="bottom"/>
            <w:hideMark/>
          </w:tcPr>
          <w:p w:rsidR="005B78F2" w:rsidRPr="000F3285" w:rsidRDefault="005B78F2" w:rsidP="003978FA">
            <w:pPr>
              <w:spacing w:line="360" w:lineRule="auto"/>
              <w:rPr>
                <w:color w:val="000000" w:themeColor="text1"/>
              </w:rPr>
            </w:pPr>
          </w:p>
        </w:tc>
        <w:tc>
          <w:tcPr>
            <w:tcW w:w="1134" w:type="dxa"/>
            <w:tcBorders>
              <w:top w:val="single" w:sz="4" w:space="0" w:color="auto"/>
              <w:left w:val="nil"/>
              <w:bottom w:val="single" w:sz="4" w:space="0" w:color="auto"/>
              <w:right w:val="single" w:sz="4" w:space="0" w:color="auto"/>
            </w:tcBorders>
            <w:shd w:val="clear" w:color="auto" w:fill="548DD4"/>
            <w:noWrap/>
            <w:vAlign w:val="bottom"/>
            <w:hideMark/>
          </w:tcPr>
          <w:p w:rsidR="005B78F2" w:rsidRPr="000F3285" w:rsidRDefault="005B78F2" w:rsidP="003978FA">
            <w:pPr>
              <w:spacing w:line="360" w:lineRule="auto"/>
              <w:rPr>
                <w:b/>
                <w:color w:val="000000" w:themeColor="text1"/>
              </w:rPr>
            </w:pPr>
            <w:r w:rsidRPr="000F3285">
              <w:rPr>
                <w:b/>
                <w:color w:val="000000" w:themeColor="text1"/>
              </w:rPr>
              <w:t>Unit  </w:t>
            </w:r>
          </w:p>
        </w:tc>
        <w:tc>
          <w:tcPr>
            <w:tcW w:w="1380" w:type="dxa"/>
            <w:tcBorders>
              <w:top w:val="single" w:sz="4" w:space="0" w:color="auto"/>
              <w:left w:val="nil"/>
              <w:bottom w:val="single" w:sz="4" w:space="0" w:color="auto"/>
              <w:right w:val="single" w:sz="4" w:space="0" w:color="auto"/>
            </w:tcBorders>
            <w:shd w:val="clear" w:color="auto" w:fill="548DD4"/>
            <w:noWrap/>
            <w:vAlign w:val="bottom"/>
            <w:hideMark/>
          </w:tcPr>
          <w:p w:rsidR="005B78F2" w:rsidRPr="000F3285" w:rsidRDefault="005B78F2" w:rsidP="003978FA">
            <w:pPr>
              <w:spacing w:line="360" w:lineRule="auto"/>
              <w:rPr>
                <w:b/>
                <w:color w:val="000000" w:themeColor="text1"/>
              </w:rPr>
            </w:pPr>
            <w:r w:rsidRPr="000F3285">
              <w:rPr>
                <w:b/>
                <w:color w:val="000000" w:themeColor="text1"/>
              </w:rPr>
              <w:t>Shebedino</w:t>
            </w:r>
          </w:p>
        </w:tc>
        <w:tc>
          <w:tcPr>
            <w:tcW w:w="1843" w:type="dxa"/>
            <w:tcBorders>
              <w:top w:val="single" w:sz="4" w:space="0" w:color="auto"/>
              <w:left w:val="nil"/>
              <w:bottom w:val="single" w:sz="4" w:space="0" w:color="auto"/>
              <w:right w:val="single" w:sz="4" w:space="0" w:color="auto"/>
            </w:tcBorders>
            <w:shd w:val="clear" w:color="auto" w:fill="548DD4"/>
            <w:noWrap/>
            <w:vAlign w:val="bottom"/>
            <w:hideMark/>
          </w:tcPr>
          <w:p w:rsidR="005B78F2" w:rsidRPr="000F3285" w:rsidRDefault="005B78F2" w:rsidP="003978FA">
            <w:pPr>
              <w:spacing w:line="360" w:lineRule="auto"/>
              <w:rPr>
                <w:b/>
                <w:color w:val="000000" w:themeColor="text1"/>
              </w:rPr>
            </w:pPr>
            <w:r w:rsidRPr="000F3285">
              <w:rPr>
                <w:b/>
                <w:color w:val="000000" w:themeColor="text1"/>
              </w:rPr>
              <w:t xml:space="preserve">Dale </w:t>
            </w:r>
          </w:p>
        </w:tc>
        <w:tc>
          <w:tcPr>
            <w:tcW w:w="1701" w:type="dxa"/>
            <w:tcBorders>
              <w:top w:val="single" w:sz="4" w:space="0" w:color="auto"/>
              <w:left w:val="nil"/>
              <w:bottom w:val="single" w:sz="4" w:space="0" w:color="auto"/>
              <w:right w:val="single" w:sz="4" w:space="0" w:color="auto"/>
            </w:tcBorders>
            <w:shd w:val="clear" w:color="auto" w:fill="548DD4"/>
            <w:noWrap/>
            <w:vAlign w:val="bottom"/>
            <w:hideMark/>
          </w:tcPr>
          <w:p w:rsidR="005B78F2" w:rsidRPr="000F3285" w:rsidRDefault="005B78F2" w:rsidP="003978FA">
            <w:pPr>
              <w:spacing w:line="360" w:lineRule="auto"/>
              <w:rPr>
                <w:b/>
                <w:color w:val="000000" w:themeColor="text1"/>
              </w:rPr>
            </w:pPr>
            <w:r w:rsidRPr="000F3285">
              <w:rPr>
                <w:b/>
                <w:color w:val="000000" w:themeColor="text1"/>
              </w:rPr>
              <w:t>Loka Abaya</w:t>
            </w:r>
          </w:p>
        </w:tc>
        <w:tc>
          <w:tcPr>
            <w:tcW w:w="1985" w:type="dxa"/>
            <w:tcBorders>
              <w:top w:val="single" w:sz="4" w:space="0" w:color="auto"/>
              <w:left w:val="nil"/>
              <w:bottom w:val="single" w:sz="4" w:space="0" w:color="auto"/>
              <w:right w:val="single" w:sz="4" w:space="0" w:color="auto"/>
            </w:tcBorders>
            <w:shd w:val="clear" w:color="auto" w:fill="548DD4"/>
            <w:noWrap/>
            <w:vAlign w:val="bottom"/>
            <w:hideMark/>
          </w:tcPr>
          <w:p w:rsidR="005B78F2" w:rsidRPr="000F3285" w:rsidRDefault="005B78F2" w:rsidP="003978FA">
            <w:pPr>
              <w:spacing w:line="360" w:lineRule="auto"/>
              <w:rPr>
                <w:b/>
                <w:color w:val="000000" w:themeColor="text1"/>
              </w:rPr>
            </w:pPr>
            <w:r w:rsidRPr="000F3285">
              <w:rPr>
                <w:b/>
                <w:color w:val="000000" w:themeColor="text1"/>
              </w:rPr>
              <w:t xml:space="preserve">Total </w:t>
            </w:r>
          </w:p>
        </w:tc>
      </w:tr>
      <w:tr w:rsidR="005B78F2" w:rsidRPr="000F3285" w:rsidTr="003978FA">
        <w:trPr>
          <w:trHeight w:val="32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 xml:space="preserve">Soil bund </w:t>
            </w:r>
          </w:p>
        </w:tc>
        <w:tc>
          <w:tcPr>
            <w:tcW w:w="1134" w:type="dxa"/>
            <w:tcBorders>
              <w:top w:val="nil"/>
              <w:left w:val="nil"/>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Km</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59</w:t>
            </w:r>
          </w:p>
        </w:tc>
        <w:tc>
          <w:tcPr>
            <w:tcW w:w="1843"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14</w:t>
            </w:r>
          </w:p>
        </w:tc>
        <w:tc>
          <w:tcPr>
            <w:tcW w:w="1701"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8</w:t>
            </w:r>
          </w:p>
        </w:tc>
        <w:tc>
          <w:tcPr>
            <w:tcW w:w="1985"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81</w:t>
            </w:r>
          </w:p>
        </w:tc>
      </w:tr>
      <w:tr w:rsidR="005B78F2" w:rsidRPr="000F3285" w:rsidTr="003978FA">
        <w:trPr>
          <w:trHeight w:val="32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Half moon</w:t>
            </w:r>
          </w:p>
        </w:tc>
        <w:tc>
          <w:tcPr>
            <w:tcW w:w="1134" w:type="dxa"/>
            <w:tcBorders>
              <w:top w:val="nil"/>
              <w:left w:val="nil"/>
              <w:bottom w:val="single" w:sz="8" w:space="0" w:color="auto"/>
              <w:right w:val="single" w:sz="8" w:space="0" w:color="auto"/>
            </w:tcBorders>
            <w:shd w:val="clear" w:color="auto" w:fill="auto"/>
            <w:hideMark/>
          </w:tcPr>
          <w:p w:rsidR="005B78F2" w:rsidRPr="000F3285" w:rsidRDefault="005B78F2" w:rsidP="003978FA">
            <w:pPr>
              <w:rPr>
                <w:color w:val="000000" w:themeColor="text1"/>
              </w:rPr>
            </w:pPr>
            <w:r w:rsidRPr="000F3285">
              <w:rPr>
                <w:color w:val="000000" w:themeColor="text1"/>
              </w:rPr>
              <w:t xml:space="preserve">No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87</w:t>
            </w:r>
          </w:p>
        </w:tc>
        <w:tc>
          <w:tcPr>
            <w:tcW w:w="1843"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57</w:t>
            </w:r>
          </w:p>
        </w:tc>
        <w:tc>
          <w:tcPr>
            <w:tcW w:w="1701"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0</w:t>
            </w:r>
          </w:p>
        </w:tc>
        <w:tc>
          <w:tcPr>
            <w:tcW w:w="1985"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144</w:t>
            </w:r>
          </w:p>
        </w:tc>
      </w:tr>
      <w:tr w:rsidR="005B78F2" w:rsidRPr="000F3285" w:rsidTr="003978FA">
        <w:trPr>
          <w:trHeight w:val="32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 xml:space="preserve">Cutoff drain  </w:t>
            </w:r>
          </w:p>
        </w:tc>
        <w:tc>
          <w:tcPr>
            <w:tcW w:w="1134" w:type="dxa"/>
            <w:tcBorders>
              <w:top w:val="nil"/>
              <w:left w:val="nil"/>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Km</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1</w:t>
            </w:r>
          </w:p>
        </w:tc>
        <w:tc>
          <w:tcPr>
            <w:tcW w:w="1843"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6</w:t>
            </w:r>
          </w:p>
        </w:tc>
        <w:tc>
          <w:tcPr>
            <w:tcW w:w="1701"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0.1</w:t>
            </w:r>
          </w:p>
        </w:tc>
        <w:tc>
          <w:tcPr>
            <w:tcW w:w="1985"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7.1</w:t>
            </w:r>
          </w:p>
        </w:tc>
      </w:tr>
      <w:tr w:rsidR="005B78F2" w:rsidRPr="000F3285" w:rsidTr="003978FA">
        <w:trPr>
          <w:trHeight w:val="32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Fynajuu</w:t>
            </w:r>
          </w:p>
        </w:tc>
        <w:tc>
          <w:tcPr>
            <w:tcW w:w="1134" w:type="dxa"/>
            <w:tcBorders>
              <w:top w:val="nil"/>
              <w:left w:val="nil"/>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Km</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27</w:t>
            </w:r>
          </w:p>
        </w:tc>
        <w:tc>
          <w:tcPr>
            <w:tcW w:w="1843"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2</w:t>
            </w:r>
          </w:p>
        </w:tc>
        <w:tc>
          <w:tcPr>
            <w:tcW w:w="1701"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4</w:t>
            </w:r>
          </w:p>
        </w:tc>
        <w:tc>
          <w:tcPr>
            <w:tcW w:w="1985"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33</w:t>
            </w:r>
          </w:p>
        </w:tc>
      </w:tr>
      <w:tr w:rsidR="005B78F2" w:rsidRPr="000F3285" w:rsidTr="003978FA">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Check dam</w:t>
            </w:r>
          </w:p>
        </w:tc>
        <w:tc>
          <w:tcPr>
            <w:tcW w:w="1134" w:type="dxa"/>
            <w:tcBorders>
              <w:top w:val="nil"/>
              <w:left w:val="nil"/>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M</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0</w:t>
            </w:r>
          </w:p>
        </w:tc>
        <w:tc>
          <w:tcPr>
            <w:tcW w:w="1843"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837</w:t>
            </w:r>
          </w:p>
        </w:tc>
        <w:tc>
          <w:tcPr>
            <w:tcW w:w="1701"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0</w:t>
            </w:r>
          </w:p>
        </w:tc>
        <w:tc>
          <w:tcPr>
            <w:tcW w:w="1985"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837</w:t>
            </w:r>
          </w:p>
        </w:tc>
      </w:tr>
      <w:tr w:rsidR="005B78F2" w:rsidRPr="000F3285" w:rsidTr="003978FA">
        <w:trPr>
          <w:trHeight w:val="32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 xml:space="preserve">Waterway </w:t>
            </w:r>
          </w:p>
        </w:tc>
        <w:tc>
          <w:tcPr>
            <w:tcW w:w="1134" w:type="dxa"/>
            <w:tcBorders>
              <w:top w:val="nil"/>
              <w:left w:val="nil"/>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Km</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1</w:t>
            </w:r>
          </w:p>
        </w:tc>
        <w:tc>
          <w:tcPr>
            <w:tcW w:w="1843"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2</w:t>
            </w:r>
          </w:p>
        </w:tc>
        <w:tc>
          <w:tcPr>
            <w:tcW w:w="1701"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0.1</w:t>
            </w:r>
          </w:p>
        </w:tc>
        <w:tc>
          <w:tcPr>
            <w:tcW w:w="1985"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3.1</w:t>
            </w:r>
          </w:p>
        </w:tc>
      </w:tr>
      <w:tr w:rsidR="005B78F2" w:rsidRPr="000F3285" w:rsidTr="003978FA">
        <w:trPr>
          <w:trHeight w:val="324"/>
        </w:trPr>
        <w:tc>
          <w:tcPr>
            <w:tcW w:w="1985" w:type="dxa"/>
            <w:tcBorders>
              <w:top w:val="nil"/>
              <w:left w:val="single" w:sz="8" w:space="0" w:color="auto"/>
              <w:bottom w:val="single" w:sz="8" w:space="0" w:color="auto"/>
              <w:right w:val="single" w:sz="8" w:space="0" w:color="auto"/>
            </w:tcBorders>
            <w:shd w:val="clear" w:color="auto" w:fill="auto"/>
            <w:vAlign w:val="center"/>
          </w:tcPr>
          <w:p w:rsidR="005B78F2" w:rsidRPr="000F3285" w:rsidRDefault="005B78F2" w:rsidP="003978FA">
            <w:pPr>
              <w:rPr>
                <w:color w:val="000000" w:themeColor="text1"/>
              </w:rPr>
            </w:pPr>
            <w:r w:rsidRPr="000F3285">
              <w:rPr>
                <w:color w:val="000000" w:themeColor="text1"/>
              </w:rPr>
              <w:t>Small pond</w:t>
            </w:r>
          </w:p>
        </w:tc>
        <w:tc>
          <w:tcPr>
            <w:tcW w:w="1134" w:type="dxa"/>
            <w:tcBorders>
              <w:top w:val="nil"/>
              <w:left w:val="nil"/>
              <w:bottom w:val="single" w:sz="8" w:space="0" w:color="auto"/>
              <w:right w:val="single" w:sz="8" w:space="0" w:color="auto"/>
            </w:tcBorders>
            <w:shd w:val="clear" w:color="auto" w:fill="auto"/>
          </w:tcPr>
          <w:p w:rsidR="005B78F2" w:rsidRPr="000F3285" w:rsidRDefault="005B78F2" w:rsidP="003978FA">
            <w:pPr>
              <w:rPr>
                <w:color w:val="000000" w:themeColor="text1"/>
              </w:rPr>
            </w:pPr>
            <w:r w:rsidRPr="000F3285">
              <w:rPr>
                <w:color w:val="000000" w:themeColor="text1"/>
              </w:rPr>
              <w:t xml:space="preserve">No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5B78F2" w:rsidRPr="000F3285" w:rsidRDefault="005B78F2" w:rsidP="003978FA">
            <w:pPr>
              <w:rPr>
                <w:color w:val="000000" w:themeColor="text1"/>
              </w:rPr>
            </w:pPr>
            <w:r w:rsidRPr="000F3285">
              <w:rPr>
                <w:color w:val="000000" w:themeColor="text1"/>
              </w:rPr>
              <w:t>0</w:t>
            </w:r>
          </w:p>
        </w:tc>
        <w:tc>
          <w:tcPr>
            <w:tcW w:w="1843" w:type="dxa"/>
            <w:tcBorders>
              <w:top w:val="nil"/>
              <w:left w:val="nil"/>
              <w:bottom w:val="single" w:sz="4" w:space="0" w:color="auto"/>
              <w:right w:val="single" w:sz="4" w:space="0" w:color="auto"/>
            </w:tcBorders>
            <w:shd w:val="clear" w:color="auto" w:fill="auto"/>
            <w:noWrap/>
            <w:vAlign w:val="bottom"/>
          </w:tcPr>
          <w:p w:rsidR="005B78F2" w:rsidRPr="000F3285" w:rsidRDefault="005B78F2" w:rsidP="003978FA">
            <w:pPr>
              <w:rPr>
                <w:color w:val="000000" w:themeColor="text1"/>
              </w:rPr>
            </w:pPr>
            <w:r w:rsidRPr="000F3285">
              <w:rPr>
                <w:color w:val="000000" w:themeColor="text1"/>
              </w:rPr>
              <w:t>3</w:t>
            </w:r>
          </w:p>
        </w:tc>
        <w:tc>
          <w:tcPr>
            <w:tcW w:w="1701" w:type="dxa"/>
            <w:tcBorders>
              <w:top w:val="nil"/>
              <w:left w:val="nil"/>
              <w:bottom w:val="single" w:sz="4" w:space="0" w:color="auto"/>
              <w:right w:val="single" w:sz="4" w:space="0" w:color="auto"/>
            </w:tcBorders>
            <w:shd w:val="clear" w:color="auto" w:fill="auto"/>
            <w:noWrap/>
            <w:vAlign w:val="bottom"/>
          </w:tcPr>
          <w:p w:rsidR="005B78F2" w:rsidRPr="000F3285" w:rsidRDefault="005B78F2" w:rsidP="003978FA">
            <w:pPr>
              <w:rPr>
                <w:color w:val="000000" w:themeColor="text1"/>
              </w:rPr>
            </w:pPr>
            <w:r w:rsidRPr="000F3285">
              <w:rPr>
                <w:color w:val="000000" w:themeColor="text1"/>
              </w:rPr>
              <w:t>0</w:t>
            </w:r>
          </w:p>
        </w:tc>
        <w:tc>
          <w:tcPr>
            <w:tcW w:w="1985" w:type="dxa"/>
            <w:tcBorders>
              <w:top w:val="nil"/>
              <w:left w:val="nil"/>
              <w:bottom w:val="single" w:sz="4" w:space="0" w:color="auto"/>
              <w:right w:val="single" w:sz="4" w:space="0" w:color="auto"/>
            </w:tcBorders>
            <w:shd w:val="clear" w:color="auto" w:fill="auto"/>
            <w:noWrap/>
            <w:vAlign w:val="bottom"/>
          </w:tcPr>
          <w:p w:rsidR="005B78F2" w:rsidRPr="000F3285" w:rsidRDefault="005B78F2" w:rsidP="003978FA">
            <w:pPr>
              <w:rPr>
                <w:color w:val="000000" w:themeColor="text1"/>
              </w:rPr>
            </w:pPr>
            <w:r w:rsidRPr="000F3285">
              <w:rPr>
                <w:color w:val="000000" w:themeColor="text1"/>
              </w:rPr>
              <w:t>3</w:t>
            </w:r>
          </w:p>
        </w:tc>
      </w:tr>
      <w:tr w:rsidR="005B78F2" w:rsidRPr="000F3285" w:rsidTr="003978FA">
        <w:trPr>
          <w:trHeight w:val="32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 xml:space="preserve">Trench </w:t>
            </w:r>
          </w:p>
        </w:tc>
        <w:tc>
          <w:tcPr>
            <w:tcW w:w="1134" w:type="dxa"/>
            <w:tcBorders>
              <w:top w:val="nil"/>
              <w:left w:val="nil"/>
              <w:bottom w:val="single" w:sz="8" w:space="0" w:color="auto"/>
              <w:right w:val="single" w:sz="8" w:space="0" w:color="auto"/>
            </w:tcBorders>
            <w:shd w:val="clear" w:color="auto" w:fill="auto"/>
            <w:hideMark/>
          </w:tcPr>
          <w:p w:rsidR="005B78F2" w:rsidRPr="000F3285" w:rsidRDefault="005B78F2" w:rsidP="003978FA">
            <w:pPr>
              <w:rPr>
                <w:color w:val="000000" w:themeColor="text1"/>
              </w:rPr>
            </w:pPr>
            <w:r w:rsidRPr="000F3285">
              <w:rPr>
                <w:color w:val="000000" w:themeColor="text1"/>
              </w:rPr>
              <w:t xml:space="preserve">No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0</w:t>
            </w:r>
          </w:p>
        </w:tc>
        <w:tc>
          <w:tcPr>
            <w:tcW w:w="1843"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644</w:t>
            </w:r>
          </w:p>
        </w:tc>
        <w:tc>
          <w:tcPr>
            <w:tcW w:w="1701"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395</w:t>
            </w:r>
          </w:p>
        </w:tc>
        <w:tc>
          <w:tcPr>
            <w:tcW w:w="1985"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1,039</w:t>
            </w:r>
          </w:p>
        </w:tc>
      </w:tr>
      <w:tr w:rsidR="005B78F2" w:rsidRPr="000F3285" w:rsidTr="003978FA">
        <w:trPr>
          <w:trHeight w:val="32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 xml:space="preserve">Micro-basin </w:t>
            </w:r>
          </w:p>
        </w:tc>
        <w:tc>
          <w:tcPr>
            <w:tcW w:w="1134" w:type="dxa"/>
            <w:tcBorders>
              <w:top w:val="nil"/>
              <w:left w:val="nil"/>
              <w:bottom w:val="single" w:sz="8" w:space="0" w:color="auto"/>
              <w:right w:val="single" w:sz="8" w:space="0" w:color="auto"/>
            </w:tcBorders>
            <w:shd w:val="clear" w:color="auto" w:fill="auto"/>
            <w:hideMark/>
          </w:tcPr>
          <w:p w:rsidR="005B78F2" w:rsidRPr="000F3285" w:rsidRDefault="005B78F2" w:rsidP="003978FA">
            <w:pPr>
              <w:rPr>
                <w:color w:val="000000" w:themeColor="text1"/>
              </w:rPr>
            </w:pPr>
            <w:r w:rsidRPr="000F3285">
              <w:rPr>
                <w:color w:val="000000" w:themeColor="text1"/>
              </w:rPr>
              <w:t xml:space="preserve">No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430</w:t>
            </w:r>
          </w:p>
        </w:tc>
        <w:tc>
          <w:tcPr>
            <w:tcW w:w="1843"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1816</w:t>
            </w:r>
          </w:p>
        </w:tc>
        <w:tc>
          <w:tcPr>
            <w:tcW w:w="1701"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852</w:t>
            </w:r>
          </w:p>
        </w:tc>
        <w:tc>
          <w:tcPr>
            <w:tcW w:w="1985"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3,098</w:t>
            </w:r>
          </w:p>
        </w:tc>
      </w:tr>
      <w:tr w:rsidR="005B78F2" w:rsidRPr="000F3285" w:rsidTr="003978FA">
        <w:trPr>
          <w:trHeight w:val="32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 xml:space="preserve">Plantation </w:t>
            </w:r>
          </w:p>
        </w:tc>
        <w:tc>
          <w:tcPr>
            <w:tcW w:w="1134" w:type="dxa"/>
            <w:tcBorders>
              <w:top w:val="nil"/>
              <w:left w:val="nil"/>
              <w:bottom w:val="single" w:sz="8" w:space="0" w:color="auto"/>
              <w:right w:val="single" w:sz="8" w:space="0" w:color="auto"/>
            </w:tcBorders>
            <w:shd w:val="clear" w:color="auto" w:fill="auto"/>
            <w:hideMark/>
          </w:tcPr>
          <w:p w:rsidR="005B78F2" w:rsidRPr="000F3285" w:rsidRDefault="005B78F2" w:rsidP="003978FA">
            <w:pPr>
              <w:rPr>
                <w:color w:val="000000" w:themeColor="text1"/>
              </w:rPr>
            </w:pPr>
            <w:r w:rsidRPr="000F3285">
              <w:rPr>
                <w:color w:val="000000" w:themeColor="text1"/>
              </w:rPr>
              <w:t xml:space="preserve">No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120,000</w:t>
            </w:r>
          </w:p>
        </w:tc>
        <w:tc>
          <w:tcPr>
            <w:tcW w:w="1843"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45,479</w:t>
            </w:r>
          </w:p>
        </w:tc>
        <w:tc>
          <w:tcPr>
            <w:tcW w:w="1701"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14,988</w:t>
            </w:r>
          </w:p>
        </w:tc>
        <w:tc>
          <w:tcPr>
            <w:tcW w:w="1985" w:type="dxa"/>
            <w:tcBorders>
              <w:top w:val="nil"/>
              <w:left w:val="nil"/>
              <w:bottom w:val="single" w:sz="4" w:space="0" w:color="auto"/>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180,467</w:t>
            </w:r>
          </w:p>
        </w:tc>
      </w:tr>
      <w:tr w:rsidR="005B78F2" w:rsidRPr="000F3285" w:rsidTr="003978FA">
        <w:trPr>
          <w:trHeight w:val="349"/>
        </w:trPr>
        <w:tc>
          <w:tcPr>
            <w:tcW w:w="1985" w:type="dxa"/>
            <w:tcBorders>
              <w:top w:val="nil"/>
              <w:left w:val="single" w:sz="8" w:space="0" w:color="auto"/>
              <w:bottom w:val="single" w:sz="8" w:space="0" w:color="auto"/>
              <w:right w:val="single" w:sz="8" w:space="0" w:color="auto"/>
            </w:tcBorders>
            <w:shd w:val="clear" w:color="auto" w:fill="auto"/>
          </w:tcPr>
          <w:p w:rsidR="005B78F2" w:rsidRPr="000F3285" w:rsidRDefault="005B78F2" w:rsidP="003978FA">
            <w:pPr>
              <w:rPr>
                <w:color w:val="000000" w:themeColor="text1"/>
              </w:rPr>
            </w:pPr>
            <w:r w:rsidRPr="000F3285">
              <w:rPr>
                <w:color w:val="000000" w:themeColor="text1"/>
              </w:rPr>
              <w:t xml:space="preserve">Pitting </w:t>
            </w:r>
          </w:p>
        </w:tc>
        <w:tc>
          <w:tcPr>
            <w:tcW w:w="1134" w:type="dxa"/>
            <w:tcBorders>
              <w:top w:val="nil"/>
              <w:left w:val="nil"/>
              <w:bottom w:val="single" w:sz="8" w:space="0" w:color="auto"/>
              <w:right w:val="single" w:sz="8" w:space="0" w:color="auto"/>
            </w:tcBorders>
            <w:shd w:val="clear" w:color="auto" w:fill="auto"/>
          </w:tcPr>
          <w:p w:rsidR="005B78F2" w:rsidRPr="000F3285" w:rsidRDefault="005B78F2" w:rsidP="003978FA">
            <w:pPr>
              <w:rPr>
                <w:color w:val="000000" w:themeColor="text1"/>
              </w:rPr>
            </w:pPr>
            <w:r w:rsidRPr="000F3285">
              <w:rPr>
                <w:color w:val="000000" w:themeColor="text1"/>
              </w:rPr>
              <w:t xml:space="preserve">No </w:t>
            </w:r>
          </w:p>
        </w:tc>
        <w:tc>
          <w:tcPr>
            <w:tcW w:w="1380" w:type="dxa"/>
            <w:tcBorders>
              <w:top w:val="nil"/>
              <w:left w:val="single" w:sz="4" w:space="0" w:color="auto"/>
              <w:bottom w:val="single" w:sz="4" w:space="0" w:color="auto"/>
              <w:right w:val="single" w:sz="4" w:space="0" w:color="auto"/>
            </w:tcBorders>
            <w:shd w:val="clear" w:color="auto" w:fill="auto"/>
            <w:noWrap/>
          </w:tcPr>
          <w:p w:rsidR="005B78F2" w:rsidRPr="000F3285" w:rsidRDefault="005B78F2" w:rsidP="003978FA">
            <w:pPr>
              <w:rPr>
                <w:color w:val="000000" w:themeColor="text1"/>
              </w:rPr>
            </w:pPr>
            <w:r w:rsidRPr="000F3285">
              <w:rPr>
                <w:color w:val="000000" w:themeColor="text1"/>
              </w:rPr>
              <w:t>0</w:t>
            </w:r>
          </w:p>
        </w:tc>
        <w:tc>
          <w:tcPr>
            <w:tcW w:w="1843" w:type="dxa"/>
            <w:tcBorders>
              <w:top w:val="nil"/>
              <w:left w:val="nil"/>
              <w:bottom w:val="single" w:sz="4" w:space="0" w:color="auto"/>
              <w:right w:val="single" w:sz="4" w:space="0" w:color="auto"/>
            </w:tcBorders>
            <w:shd w:val="clear" w:color="auto" w:fill="auto"/>
            <w:noWrap/>
          </w:tcPr>
          <w:p w:rsidR="005B78F2" w:rsidRPr="000F3285" w:rsidRDefault="005B78F2" w:rsidP="003978FA">
            <w:pPr>
              <w:rPr>
                <w:color w:val="000000" w:themeColor="text1"/>
              </w:rPr>
            </w:pPr>
            <w:r w:rsidRPr="000F3285">
              <w:rPr>
                <w:color w:val="000000" w:themeColor="text1"/>
              </w:rPr>
              <w:t>42,054</w:t>
            </w:r>
          </w:p>
        </w:tc>
        <w:tc>
          <w:tcPr>
            <w:tcW w:w="1701" w:type="dxa"/>
            <w:tcBorders>
              <w:top w:val="nil"/>
              <w:left w:val="nil"/>
              <w:bottom w:val="single" w:sz="4" w:space="0" w:color="auto"/>
              <w:right w:val="single" w:sz="4" w:space="0" w:color="auto"/>
            </w:tcBorders>
            <w:shd w:val="clear" w:color="auto" w:fill="auto"/>
            <w:noWrap/>
          </w:tcPr>
          <w:p w:rsidR="005B78F2" w:rsidRPr="000F3285" w:rsidRDefault="005B78F2" w:rsidP="003978FA">
            <w:pPr>
              <w:rPr>
                <w:color w:val="000000" w:themeColor="text1"/>
              </w:rPr>
            </w:pPr>
            <w:r w:rsidRPr="000F3285">
              <w:rPr>
                <w:color w:val="000000" w:themeColor="text1"/>
              </w:rPr>
              <w:t>29,677</w:t>
            </w:r>
          </w:p>
        </w:tc>
        <w:tc>
          <w:tcPr>
            <w:tcW w:w="1985" w:type="dxa"/>
            <w:tcBorders>
              <w:top w:val="nil"/>
              <w:left w:val="nil"/>
              <w:bottom w:val="single" w:sz="4" w:space="0" w:color="auto"/>
              <w:right w:val="single" w:sz="4" w:space="0" w:color="auto"/>
            </w:tcBorders>
            <w:shd w:val="clear" w:color="auto" w:fill="auto"/>
            <w:noWrap/>
          </w:tcPr>
          <w:p w:rsidR="005B78F2" w:rsidRPr="000F3285" w:rsidRDefault="005B78F2" w:rsidP="003978FA">
            <w:pPr>
              <w:rPr>
                <w:color w:val="000000" w:themeColor="text1"/>
              </w:rPr>
            </w:pPr>
            <w:r w:rsidRPr="000F3285">
              <w:rPr>
                <w:color w:val="000000" w:themeColor="text1"/>
              </w:rPr>
              <w:t>71,731</w:t>
            </w:r>
          </w:p>
        </w:tc>
      </w:tr>
      <w:tr w:rsidR="005B78F2" w:rsidRPr="000F3285" w:rsidTr="00B5177A">
        <w:trPr>
          <w:trHeight w:val="300"/>
        </w:trPr>
        <w:tc>
          <w:tcPr>
            <w:tcW w:w="1985" w:type="dxa"/>
            <w:tcBorders>
              <w:top w:val="nil"/>
              <w:left w:val="single" w:sz="8" w:space="0" w:color="auto"/>
              <w:bottom w:val="nil"/>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 xml:space="preserve">Eyebrow </w:t>
            </w:r>
          </w:p>
        </w:tc>
        <w:tc>
          <w:tcPr>
            <w:tcW w:w="1134" w:type="dxa"/>
            <w:tcBorders>
              <w:top w:val="nil"/>
              <w:left w:val="nil"/>
              <w:bottom w:val="nil"/>
              <w:right w:val="single" w:sz="8" w:space="0" w:color="auto"/>
            </w:tcBorders>
            <w:shd w:val="clear" w:color="auto" w:fill="auto"/>
            <w:vAlign w:val="center"/>
            <w:hideMark/>
          </w:tcPr>
          <w:p w:rsidR="005B78F2" w:rsidRPr="000F3285" w:rsidRDefault="005B78F2" w:rsidP="003978FA">
            <w:pPr>
              <w:rPr>
                <w:color w:val="000000" w:themeColor="text1"/>
              </w:rPr>
            </w:pPr>
            <w:r w:rsidRPr="000F3285">
              <w:rPr>
                <w:color w:val="000000" w:themeColor="text1"/>
              </w:rPr>
              <w:t xml:space="preserve"> No </w:t>
            </w:r>
          </w:p>
        </w:tc>
        <w:tc>
          <w:tcPr>
            <w:tcW w:w="1380" w:type="dxa"/>
            <w:tcBorders>
              <w:top w:val="nil"/>
              <w:left w:val="single" w:sz="4" w:space="0" w:color="auto"/>
              <w:bottom w:val="nil"/>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0</w:t>
            </w:r>
          </w:p>
        </w:tc>
        <w:tc>
          <w:tcPr>
            <w:tcW w:w="1843" w:type="dxa"/>
            <w:tcBorders>
              <w:top w:val="nil"/>
              <w:left w:val="nil"/>
              <w:bottom w:val="nil"/>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0</w:t>
            </w:r>
          </w:p>
        </w:tc>
        <w:tc>
          <w:tcPr>
            <w:tcW w:w="1701" w:type="dxa"/>
            <w:tcBorders>
              <w:top w:val="nil"/>
              <w:left w:val="nil"/>
              <w:bottom w:val="nil"/>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498</w:t>
            </w:r>
          </w:p>
        </w:tc>
        <w:tc>
          <w:tcPr>
            <w:tcW w:w="1985" w:type="dxa"/>
            <w:tcBorders>
              <w:top w:val="nil"/>
              <w:left w:val="nil"/>
              <w:bottom w:val="nil"/>
              <w:right w:val="single" w:sz="4" w:space="0" w:color="auto"/>
            </w:tcBorders>
            <w:shd w:val="clear" w:color="auto" w:fill="auto"/>
            <w:noWrap/>
            <w:vAlign w:val="bottom"/>
            <w:hideMark/>
          </w:tcPr>
          <w:p w:rsidR="005B78F2" w:rsidRPr="000F3285" w:rsidRDefault="005B78F2" w:rsidP="003978FA">
            <w:pPr>
              <w:rPr>
                <w:color w:val="000000" w:themeColor="text1"/>
              </w:rPr>
            </w:pPr>
            <w:r w:rsidRPr="000F3285">
              <w:rPr>
                <w:color w:val="000000" w:themeColor="text1"/>
              </w:rPr>
              <w:t>498</w:t>
            </w:r>
          </w:p>
        </w:tc>
      </w:tr>
      <w:tr w:rsidR="00B5177A" w:rsidRPr="000F3285" w:rsidTr="003978FA">
        <w:trPr>
          <w:trHeight w:val="30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B5177A" w:rsidRPr="000F3285" w:rsidRDefault="00B5177A" w:rsidP="003978FA">
            <w:pP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hideMark/>
          </w:tcPr>
          <w:p w:rsidR="00B5177A" w:rsidRPr="000F3285" w:rsidRDefault="00B5177A" w:rsidP="003978FA">
            <w:pPr>
              <w:rPr>
                <w:color w:val="000000" w:themeColor="text1"/>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5177A" w:rsidRPr="000F3285" w:rsidRDefault="00B5177A" w:rsidP="003978FA">
            <w:pPr>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hideMark/>
          </w:tcPr>
          <w:p w:rsidR="00B5177A" w:rsidRPr="000F3285" w:rsidRDefault="00B5177A" w:rsidP="003978FA">
            <w:pPr>
              <w:rPr>
                <w:color w:val="000000" w:themeColor="text1"/>
              </w:rPr>
            </w:pPr>
          </w:p>
        </w:tc>
        <w:tc>
          <w:tcPr>
            <w:tcW w:w="1701" w:type="dxa"/>
            <w:tcBorders>
              <w:top w:val="nil"/>
              <w:left w:val="nil"/>
              <w:bottom w:val="single" w:sz="4" w:space="0" w:color="auto"/>
              <w:right w:val="single" w:sz="4" w:space="0" w:color="auto"/>
            </w:tcBorders>
            <w:shd w:val="clear" w:color="auto" w:fill="auto"/>
            <w:noWrap/>
            <w:vAlign w:val="bottom"/>
            <w:hideMark/>
          </w:tcPr>
          <w:p w:rsidR="00B5177A" w:rsidRPr="000F3285" w:rsidRDefault="00B5177A" w:rsidP="003978FA">
            <w:pPr>
              <w:rPr>
                <w:color w:val="000000" w:themeColor="text1"/>
              </w:rPr>
            </w:pPr>
          </w:p>
        </w:tc>
        <w:tc>
          <w:tcPr>
            <w:tcW w:w="1985" w:type="dxa"/>
            <w:tcBorders>
              <w:top w:val="nil"/>
              <w:left w:val="nil"/>
              <w:bottom w:val="single" w:sz="4" w:space="0" w:color="auto"/>
              <w:right w:val="single" w:sz="4" w:space="0" w:color="auto"/>
            </w:tcBorders>
            <w:shd w:val="clear" w:color="auto" w:fill="auto"/>
            <w:noWrap/>
            <w:vAlign w:val="bottom"/>
            <w:hideMark/>
          </w:tcPr>
          <w:p w:rsidR="00B5177A" w:rsidRPr="000F3285" w:rsidRDefault="00B5177A" w:rsidP="003978FA">
            <w:pPr>
              <w:rPr>
                <w:color w:val="000000" w:themeColor="text1"/>
              </w:rPr>
            </w:pPr>
          </w:p>
        </w:tc>
      </w:tr>
    </w:tbl>
    <w:p w:rsidR="00B5177A" w:rsidRDefault="00837E84" w:rsidP="005B78F2">
      <w:pPr>
        <w:spacing w:line="360" w:lineRule="auto"/>
        <w:ind w:left="720"/>
        <w:contextualSpacing/>
        <w:rPr>
          <w:b/>
          <w:color w:val="000000" w:themeColor="text1"/>
        </w:rPr>
      </w:pPr>
      <w:r>
        <w:rPr>
          <w:b/>
          <w:color w:val="000000" w:themeColor="text1"/>
        </w:rPr>
        <w:t>1.3.</w:t>
      </w:r>
      <w:r w:rsidR="005B78F2" w:rsidRPr="000F3285">
        <w:rPr>
          <w:b/>
          <w:color w:val="000000" w:themeColor="text1"/>
        </w:rPr>
        <w:t>2.9 Studies and Analysis</w:t>
      </w:r>
    </w:p>
    <w:p w:rsidR="005B78F2" w:rsidRPr="000F3285" w:rsidRDefault="005B78F2" w:rsidP="005B78F2">
      <w:pPr>
        <w:spacing w:line="360" w:lineRule="auto"/>
        <w:ind w:left="720"/>
        <w:contextualSpacing/>
        <w:rPr>
          <w:b/>
          <w:color w:val="000000" w:themeColor="text1"/>
        </w:rPr>
      </w:pPr>
    </w:p>
    <w:p w:rsidR="005B78F2" w:rsidRPr="000F3285" w:rsidRDefault="00B5177A" w:rsidP="00EB17CE">
      <w:pPr>
        <w:numPr>
          <w:ilvl w:val="0"/>
          <w:numId w:val="46"/>
        </w:numPr>
        <w:spacing w:line="360" w:lineRule="auto"/>
        <w:contextualSpacing/>
        <w:jc w:val="both"/>
        <w:rPr>
          <w:color w:val="000000" w:themeColor="text1"/>
        </w:rPr>
      </w:pPr>
      <w:r>
        <w:rPr>
          <w:color w:val="000000" w:themeColor="text1"/>
        </w:rPr>
        <w:t xml:space="preserve"> T</w:t>
      </w:r>
      <w:r w:rsidR="005B78F2" w:rsidRPr="000F3285">
        <w:rPr>
          <w:color w:val="000000" w:themeColor="text1"/>
        </w:rPr>
        <w:t>he project has conducted a study on Subsector Selection and Pro-Poor Integrated Value Chain Development in the 3 Project Woredas. The study report recommended that the most marketable farmer’s products in the project areas are production of Avocadoes, Enset, Haricot bean and Honey production through collectives as well as individuals based. In addition, the study conducted market strategy design and market value chain analysis.</w:t>
      </w:r>
    </w:p>
    <w:p w:rsidR="005B78F2" w:rsidRPr="000F3285" w:rsidRDefault="005B78F2" w:rsidP="005B78F2">
      <w:pPr>
        <w:spacing w:line="360" w:lineRule="auto"/>
        <w:ind w:left="540"/>
        <w:contextualSpacing/>
        <w:jc w:val="both"/>
        <w:rPr>
          <w:color w:val="000000" w:themeColor="text1"/>
        </w:rPr>
      </w:pPr>
    </w:p>
    <w:p w:rsidR="005B78F2" w:rsidRPr="000F3285" w:rsidRDefault="005B78F2" w:rsidP="00EB17CE">
      <w:pPr>
        <w:numPr>
          <w:ilvl w:val="0"/>
          <w:numId w:val="46"/>
        </w:numPr>
        <w:spacing w:line="360" w:lineRule="auto"/>
        <w:contextualSpacing/>
        <w:jc w:val="both"/>
        <w:rPr>
          <w:color w:val="000000" w:themeColor="text1"/>
        </w:rPr>
      </w:pPr>
      <w:r w:rsidRPr="000F3285">
        <w:rPr>
          <w:color w:val="000000" w:themeColor="text1"/>
        </w:rPr>
        <w:t>Within this reporting period the project has also conducted study in the three project Woredas on Identification of the most viable IGAs (On-farm and/or Off-farm) focusing on chronically food insecure rural women. The most viable IGAs identified by the study review that petty trade of (maize flour, coffee &amp; butter) ranked as 1</w:t>
      </w:r>
      <w:r w:rsidRPr="000F3285">
        <w:rPr>
          <w:color w:val="000000" w:themeColor="text1"/>
          <w:vertAlign w:val="superscript"/>
        </w:rPr>
        <w:t>st</w:t>
      </w:r>
      <w:r w:rsidRPr="000F3285">
        <w:rPr>
          <w:color w:val="000000" w:themeColor="text1"/>
        </w:rPr>
        <w:t>, (shoats fattening, heifer, calf breeding) &amp; (cattle fattening) ranked as, 2</w:t>
      </w:r>
      <w:r w:rsidRPr="000F3285">
        <w:rPr>
          <w:color w:val="000000" w:themeColor="text1"/>
          <w:vertAlign w:val="superscript"/>
        </w:rPr>
        <w:t>nd</w:t>
      </w:r>
      <w:r w:rsidRPr="000F3285">
        <w:rPr>
          <w:color w:val="000000" w:themeColor="text1"/>
        </w:rPr>
        <w:t xml:space="preserve"> and 3</w:t>
      </w:r>
      <w:r w:rsidRPr="000F3285">
        <w:rPr>
          <w:color w:val="000000" w:themeColor="text1"/>
          <w:vertAlign w:val="superscript"/>
        </w:rPr>
        <w:t>rd</w:t>
      </w:r>
      <w:r w:rsidRPr="000F3285">
        <w:rPr>
          <w:color w:val="000000" w:themeColor="text1"/>
        </w:rPr>
        <w:t xml:space="preserve"> respectively. </w:t>
      </w:r>
    </w:p>
    <w:p w:rsidR="005B78F2" w:rsidRPr="00441697" w:rsidRDefault="005B78F2" w:rsidP="005B78F2">
      <w:pPr>
        <w:spacing w:line="360" w:lineRule="auto"/>
        <w:ind w:left="540"/>
        <w:contextualSpacing/>
        <w:jc w:val="both"/>
        <w:rPr>
          <w:color w:val="000000" w:themeColor="text1"/>
          <w:sz w:val="16"/>
          <w:szCs w:val="16"/>
        </w:rPr>
      </w:pPr>
    </w:p>
    <w:p w:rsidR="005B78F2" w:rsidRPr="000F3285" w:rsidRDefault="005B78F2" w:rsidP="00EB17CE">
      <w:pPr>
        <w:numPr>
          <w:ilvl w:val="0"/>
          <w:numId w:val="46"/>
        </w:numPr>
        <w:spacing w:line="360" w:lineRule="auto"/>
        <w:contextualSpacing/>
        <w:jc w:val="both"/>
        <w:rPr>
          <w:color w:val="000000" w:themeColor="text1"/>
        </w:rPr>
      </w:pPr>
      <w:r w:rsidRPr="000F3285">
        <w:rPr>
          <w:color w:val="000000" w:themeColor="text1"/>
        </w:rPr>
        <w:t xml:space="preserve">Based on the study findings, after conducting need assessments, the project has facilitated credit access for 55 resource poor women to involve in petty trade of maize floor and butter </w:t>
      </w:r>
      <w:r w:rsidRPr="000F3285">
        <w:rPr>
          <w:color w:val="000000" w:themeColor="text1"/>
        </w:rPr>
        <w:lastRenderedPageBreak/>
        <w:t xml:space="preserve">business.  Prior to distributing the loan to the women, the project has trained them on basic business skills and assist them in preparing viable simple business plans. </w:t>
      </w:r>
    </w:p>
    <w:p w:rsidR="005B78F2" w:rsidRDefault="005B78F2" w:rsidP="00001958">
      <w:pPr>
        <w:spacing w:line="360" w:lineRule="auto"/>
        <w:contextualSpacing/>
        <w:rPr>
          <w:b/>
          <w:color w:val="000000" w:themeColor="text1"/>
        </w:rPr>
      </w:pPr>
    </w:p>
    <w:p w:rsidR="005B78F2" w:rsidRPr="00517E7E" w:rsidRDefault="00837E84" w:rsidP="00001958">
      <w:pPr>
        <w:spacing w:line="360" w:lineRule="auto"/>
        <w:contextualSpacing/>
        <w:rPr>
          <w:b/>
          <w:color w:val="000000" w:themeColor="text1"/>
        </w:rPr>
      </w:pPr>
      <w:r>
        <w:rPr>
          <w:b/>
          <w:color w:val="000000" w:themeColor="text1"/>
        </w:rPr>
        <w:t xml:space="preserve">1.3.2.10 </w:t>
      </w:r>
      <w:r w:rsidR="005B78F2" w:rsidRPr="00517E7E">
        <w:rPr>
          <w:b/>
          <w:color w:val="000000" w:themeColor="text1"/>
        </w:rPr>
        <w:t>Establishment of Paralegals</w:t>
      </w:r>
    </w:p>
    <w:p w:rsidR="005B78F2" w:rsidRPr="000F3285" w:rsidRDefault="005B78F2" w:rsidP="005B78F2">
      <w:pPr>
        <w:rPr>
          <w:color w:val="000000" w:themeColor="text1"/>
        </w:rPr>
      </w:pPr>
    </w:p>
    <w:p w:rsidR="005B78F2" w:rsidRPr="000F3285" w:rsidRDefault="005B78F2" w:rsidP="00EB17CE">
      <w:pPr>
        <w:pStyle w:val="ListParagraph"/>
        <w:numPr>
          <w:ilvl w:val="0"/>
          <w:numId w:val="27"/>
        </w:numPr>
        <w:spacing w:line="360" w:lineRule="auto"/>
        <w:jc w:val="both"/>
        <w:rPr>
          <w:color w:val="000000" w:themeColor="text1"/>
        </w:rPr>
      </w:pPr>
      <w:r w:rsidRPr="000F3285">
        <w:rPr>
          <w:color w:val="000000" w:themeColor="text1"/>
        </w:rPr>
        <w:t>26 women paralegals groups established and trained to support the voiceless groups and serve as champion of change.</w:t>
      </w:r>
    </w:p>
    <w:p w:rsidR="005B78F2" w:rsidRPr="000F3285" w:rsidRDefault="005B78F2" w:rsidP="00EB17CE">
      <w:pPr>
        <w:pStyle w:val="ListParagraph"/>
        <w:numPr>
          <w:ilvl w:val="0"/>
          <w:numId w:val="27"/>
        </w:numPr>
        <w:spacing w:line="360" w:lineRule="auto"/>
        <w:jc w:val="both"/>
        <w:rPr>
          <w:color w:val="000000" w:themeColor="text1"/>
        </w:rPr>
      </w:pPr>
      <w:r w:rsidRPr="000F3285">
        <w:rPr>
          <w:color w:val="000000" w:themeColor="text1"/>
        </w:rPr>
        <w:t xml:space="preserve">Within the jurisdiction of the Woreda Women Affairs Office, the Project facilitates ongoing paralegal meetings and solves the reported issues pertaining to the three Woredas.  </w:t>
      </w:r>
    </w:p>
    <w:p w:rsidR="005B78F2" w:rsidRPr="000F3285" w:rsidRDefault="005B78F2" w:rsidP="00EB17CE">
      <w:pPr>
        <w:pStyle w:val="ListParagraph"/>
        <w:numPr>
          <w:ilvl w:val="0"/>
          <w:numId w:val="27"/>
        </w:numPr>
        <w:spacing w:line="360" w:lineRule="auto"/>
        <w:jc w:val="both"/>
        <w:rPr>
          <w:color w:val="000000" w:themeColor="text1"/>
        </w:rPr>
      </w:pPr>
      <w:r w:rsidRPr="000F3285">
        <w:rPr>
          <w:color w:val="000000" w:themeColor="text1"/>
        </w:rPr>
        <w:t>The project has conducted monthly Stakeholder’s platform meetings which is comprising 52 participants from elders’ community leaders, religious leaders, opinion makers and various community members in each kebeles of the intervention Woredas in every month</w:t>
      </w:r>
    </w:p>
    <w:p w:rsidR="005B78F2" w:rsidRPr="000F3285" w:rsidRDefault="005B78F2" w:rsidP="00EB17CE">
      <w:pPr>
        <w:pStyle w:val="ListParagraph"/>
        <w:numPr>
          <w:ilvl w:val="0"/>
          <w:numId w:val="27"/>
        </w:numPr>
        <w:spacing w:line="360" w:lineRule="auto"/>
        <w:jc w:val="both"/>
        <w:rPr>
          <w:color w:val="000000" w:themeColor="text1"/>
        </w:rPr>
      </w:pPr>
      <w:r w:rsidRPr="000F3285">
        <w:rPr>
          <w:color w:val="000000" w:themeColor="text1"/>
        </w:rPr>
        <w:t xml:space="preserve">With close collaboration with Woreda Women Affairs Offfice the project has conducted Refreshment trainings for 78 women paralegal groups on various women’s mistreatment issues. </w:t>
      </w:r>
    </w:p>
    <w:p w:rsidR="005B78F2" w:rsidRPr="00857F03" w:rsidRDefault="005B78F2" w:rsidP="00EB17CE">
      <w:pPr>
        <w:pStyle w:val="ListParagraph"/>
        <w:numPr>
          <w:ilvl w:val="0"/>
          <w:numId w:val="27"/>
        </w:numPr>
        <w:spacing w:line="360" w:lineRule="auto"/>
        <w:jc w:val="both"/>
        <w:rPr>
          <w:color w:val="000000" w:themeColor="text1"/>
        </w:rPr>
      </w:pPr>
      <w:r w:rsidRPr="000F3285">
        <w:rPr>
          <w:color w:val="000000" w:themeColor="text1"/>
        </w:rPr>
        <w:t xml:space="preserve">With the lead of Sidama zone women and children affairs, the project has facilitated Public awareness raising conducted on  negative impacts of women’s mistreatments on the celebration of  (White ribbon day  celebration) </w:t>
      </w:r>
    </w:p>
    <w:p w:rsidR="005B78F2" w:rsidRPr="000F3285" w:rsidRDefault="005B78F2" w:rsidP="00EB17CE">
      <w:pPr>
        <w:pStyle w:val="ListParagraph"/>
        <w:numPr>
          <w:ilvl w:val="0"/>
          <w:numId w:val="21"/>
        </w:numPr>
        <w:spacing w:after="200" w:line="360" w:lineRule="auto"/>
        <w:jc w:val="both"/>
        <w:rPr>
          <w:color w:val="000000" w:themeColor="text1"/>
        </w:rPr>
      </w:pPr>
      <w:r w:rsidRPr="000F3285">
        <w:rPr>
          <w:color w:val="000000" w:themeColor="text1"/>
        </w:rPr>
        <w:t>Public awareness raising workshop on negative impact of GBV is conducted in 1</w:t>
      </w:r>
      <w:r w:rsidRPr="000F3285">
        <w:rPr>
          <w:color w:val="000000" w:themeColor="text1"/>
          <w:vertAlign w:val="superscript"/>
        </w:rPr>
        <w:t>st</w:t>
      </w:r>
      <w:r w:rsidRPr="000F3285">
        <w:rPr>
          <w:color w:val="000000" w:themeColor="text1"/>
        </w:rPr>
        <w:t xml:space="preserve"> and 2</w:t>
      </w:r>
      <w:r w:rsidRPr="000F3285">
        <w:rPr>
          <w:color w:val="000000" w:themeColor="text1"/>
          <w:vertAlign w:val="superscript"/>
        </w:rPr>
        <w:t>nd</w:t>
      </w:r>
      <w:r w:rsidRPr="000F3285">
        <w:rPr>
          <w:color w:val="000000" w:themeColor="text1"/>
        </w:rPr>
        <w:t xml:space="preserve"> year of the project comprising of Community elders, religious leaders, school girls, club representative</w:t>
      </w:r>
      <w:r w:rsidRPr="000F3285">
        <w:rPr>
          <w:color w:val="000000" w:themeColor="text1"/>
          <w:lang w:val="en-GB"/>
        </w:rPr>
        <w:t>s)</w:t>
      </w:r>
      <w:r w:rsidRPr="000F3285">
        <w:rPr>
          <w:color w:val="000000" w:themeColor="text1"/>
        </w:rPr>
        <w:t>, More than 500 participants attend the workshop in the two years.</w:t>
      </w:r>
    </w:p>
    <w:p w:rsidR="005B78F2" w:rsidRPr="000F3285" w:rsidRDefault="005B78F2" w:rsidP="00EB17CE">
      <w:pPr>
        <w:pStyle w:val="ListParagraph"/>
        <w:numPr>
          <w:ilvl w:val="0"/>
          <w:numId w:val="21"/>
        </w:numPr>
        <w:spacing w:line="360" w:lineRule="auto"/>
        <w:jc w:val="both"/>
        <w:rPr>
          <w:color w:val="000000" w:themeColor="text1"/>
        </w:rPr>
      </w:pPr>
      <w:r w:rsidRPr="000F3285">
        <w:rPr>
          <w:color w:val="000000" w:themeColor="text1"/>
        </w:rPr>
        <w:t xml:space="preserve">In order to increase the community awareness, with the lead of Woreda women affairs office the project has held various discussion topics on women empowerment and women mistreatments with influential  community members such as religious leaders  with 27 active  couples  who can pass the knowledge they have acquired to other community members. </w:t>
      </w:r>
    </w:p>
    <w:p w:rsidR="005B78F2" w:rsidRPr="000F3285" w:rsidRDefault="005B78F2" w:rsidP="00EB17CE">
      <w:pPr>
        <w:pStyle w:val="ListParagraph"/>
        <w:numPr>
          <w:ilvl w:val="0"/>
          <w:numId w:val="21"/>
        </w:numPr>
        <w:spacing w:after="200" w:line="360" w:lineRule="auto"/>
        <w:jc w:val="both"/>
        <w:rPr>
          <w:color w:val="000000" w:themeColor="text1"/>
        </w:rPr>
      </w:pPr>
      <w:r w:rsidRPr="000F3285">
        <w:rPr>
          <w:color w:val="000000" w:themeColor="text1"/>
        </w:rPr>
        <w:t>Study on cultural, social norms, attitudes, policies, structures, systems that cause and sustain women mistreatment and social exclusions conducted.</w:t>
      </w:r>
    </w:p>
    <w:p w:rsidR="005B78F2" w:rsidRPr="0038702C" w:rsidRDefault="005B78F2" w:rsidP="005B78F2">
      <w:pPr>
        <w:pStyle w:val="ListParagraph"/>
        <w:spacing w:line="360" w:lineRule="auto"/>
        <w:ind w:left="0"/>
        <w:jc w:val="both"/>
        <w:rPr>
          <w:color w:val="000000" w:themeColor="text1"/>
          <w:sz w:val="16"/>
          <w:szCs w:val="16"/>
        </w:rPr>
      </w:pPr>
    </w:p>
    <w:p w:rsidR="005B78F2" w:rsidRPr="000F3285" w:rsidRDefault="005B78F2" w:rsidP="00EB17CE">
      <w:pPr>
        <w:pStyle w:val="ListParagraph"/>
        <w:numPr>
          <w:ilvl w:val="0"/>
          <w:numId w:val="22"/>
        </w:numPr>
        <w:spacing w:line="360" w:lineRule="auto"/>
        <w:jc w:val="both"/>
        <w:rPr>
          <w:color w:val="000000" w:themeColor="text1"/>
        </w:rPr>
      </w:pPr>
      <w:r w:rsidRPr="000F3285">
        <w:rPr>
          <w:color w:val="000000" w:themeColor="text1"/>
        </w:rPr>
        <w:t>In close collaboration with Woreda women affairs offices the project has held various discussions with 400 community members (218Male &amp; 182Female) women’s empowerment issues.</w:t>
      </w:r>
    </w:p>
    <w:p w:rsidR="005B78F2" w:rsidRPr="00857F03" w:rsidRDefault="005B78F2" w:rsidP="00EB17CE">
      <w:pPr>
        <w:numPr>
          <w:ilvl w:val="0"/>
          <w:numId w:val="22"/>
        </w:numPr>
        <w:spacing w:line="360" w:lineRule="auto"/>
        <w:rPr>
          <w:b/>
          <w:color w:val="000000" w:themeColor="text1"/>
        </w:rPr>
      </w:pPr>
      <w:r w:rsidRPr="000F3285">
        <w:rPr>
          <w:color w:val="000000" w:themeColor="text1"/>
        </w:rPr>
        <w:lastRenderedPageBreak/>
        <w:t>Capacity building needs assessment of formal and informal institutions conducted on GED related issues; 98 people participated on the FGD organized for the assessment</w:t>
      </w:r>
    </w:p>
    <w:p w:rsidR="005B78F2" w:rsidRPr="000F3285" w:rsidRDefault="00857F03" w:rsidP="00EB17CE">
      <w:pPr>
        <w:numPr>
          <w:ilvl w:val="0"/>
          <w:numId w:val="47"/>
        </w:numPr>
        <w:spacing w:line="360" w:lineRule="auto"/>
        <w:contextualSpacing/>
        <w:jc w:val="both"/>
        <w:rPr>
          <w:bCs/>
          <w:color w:val="000000" w:themeColor="text1"/>
        </w:rPr>
      </w:pPr>
      <w:r>
        <w:rPr>
          <w:color w:val="000000" w:themeColor="text1"/>
        </w:rPr>
        <w:t>T</w:t>
      </w:r>
      <w:r w:rsidR="005B78F2" w:rsidRPr="000F3285">
        <w:rPr>
          <w:color w:val="000000" w:themeColor="text1"/>
        </w:rPr>
        <w:t>he project has supported 25 orphan girls with starter scholastic materials (exercise books, pens, pencils, rubbers and sharpeners).With the intention of ensuring the sustainability of their education, the project has involved their guardians in income generating activities by providing credit access of ETB 50,000.00 through RUSACCOs.</w:t>
      </w:r>
    </w:p>
    <w:p w:rsidR="005B78F2" w:rsidRPr="00857F03" w:rsidRDefault="005B78F2" w:rsidP="00EB17CE">
      <w:pPr>
        <w:numPr>
          <w:ilvl w:val="0"/>
          <w:numId w:val="47"/>
        </w:numPr>
        <w:spacing w:line="360" w:lineRule="auto"/>
        <w:contextualSpacing/>
        <w:jc w:val="both"/>
        <w:rPr>
          <w:bCs/>
          <w:color w:val="000000" w:themeColor="text1"/>
        </w:rPr>
      </w:pPr>
      <w:r w:rsidRPr="000F3285">
        <w:rPr>
          <w:color w:val="000000" w:themeColor="text1"/>
        </w:rPr>
        <w:t>52 disabled poor individuals were identified from WE-RISE beneficiary households, and activities which fit the types of disabilities and their interests are under assessment so as to engage them in income generating activities. The project is closely working with Handicap National Hawassa branch to achieve this goal.</w:t>
      </w:r>
    </w:p>
    <w:p w:rsidR="005B78F2" w:rsidRPr="000F3285" w:rsidRDefault="005B78F2" w:rsidP="00EB17CE">
      <w:pPr>
        <w:pStyle w:val="ListParagraph"/>
        <w:numPr>
          <w:ilvl w:val="0"/>
          <w:numId w:val="30"/>
        </w:numPr>
        <w:spacing w:line="360" w:lineRule="auto"/>
        <w:jc w:val="both"/>
        <w:rPr>
          <w:color w:val="000000" w:themeColor="text1"/>
        </w:rPr>
      </w:pPr>
      <w:r w:rsidRPr="000F3285">
        <w:rPr>
          <w:color w:val="000000" w:themeColor="text1"/>
        </w:rPr>
        <w:t xml:space="preserve">Training given on climate change impact assessment and adaptation, and GIS technology for 9 (6Female&amp;3Male) government staff </w:t>
      </w:r>
    </w:p>
    <w:p w:rsidR="005B78F2" w:rsidRPr="000F3285" w:rsidRDefault="005B78F2" w:rsidP="00EB17CE">
      <w:pPr>
        <w:pStyle w:val="ListParagraph"/>
        <w:numPr>
          <w:ilvl w:val="0"/>
          <w:numId w:val="30"/>
        </w:numPr>
        <w:spacing w:line="360" w:lineRule="auto"/>
        <w:jc w:val="both"/>
        <w:rPr>
          <w:color w:val="000000" w:themeColor="text1"/>
        </w:rPr>
      </w:pPr>
      <w:r w:rsidRPr="000F3285">
        <w:rPr>
          <w:color w:val="000000" w:themeColor="text1"/>
        </w:rPr>
        <w:t>Social analysis and action (SAA) training conducted for Woreda officers (staff) and Community facilitators in which 25 participants were trained.</w:t>
      </w:r>
    </w:p>
    <w:p w:rsidR="005B78F2" w:rsidRPr="000F3285" w:rsidRDefault="005B78F2" w:rsidP="005B78F2">
      <w:pPr>
        <w:rPr>
          <w:color w:val="000000" w:themeColor="text1"/>
        </w:rPr>
      </w:pPr>
    </w:p>
    <w:p w:rsidR="005B78F2" w:rsidRPr="000F3285" w:rsidRDefault="005B78F2" w:rsidP="005B78F2">
      <w:pPr>
        <w:rPr>
          <w:color w:val="000000" w:themeColor="text1"/>
        </w:rPr>
      </w:pPr>
    </w:p>
    <w:p w:rsidR="0001541C" w:rsidRDefault="0001541C" w:rsidP="00FC7F55">
      <w:pPr>
        <w:widowControl w:val="0"/>
        <w:autoSpaceDE w:val="0"/>
        <w:autoSpaceDN w:val="0"/>
        <w:adjustRightInd w:val="0"/>
        <w:jc w:val="both"/>
        <w:outlineLvl w:val="0"/>
        <w:rPr>
          <w:rFonts w:asciiTheme="minorHAnsi" w:hAnsiTheme="minorHAnsi"/>
          <w:b/>
          <w:sz w:val="26"/>
          <w:szCs w:val="22"/>
        </w:rPr>
      </w:pPr>
    </w:p>
    <w:p w:rsidR="0001541C" w:rsidRDefault="0001541C" w:rsidP="0001541C">
      <w:pPr>
        <w:tabs>
          <w:tab w:val="left" w:pos="240"/>
        </w:tabs>
        <w:rPr>
          <w:b/>
          <w:sz w:val="28"/>
          <w:szCs w:val="28"/>
        </w:rPr>
      </w:pPr>
      <w:r>
        <w:rPr>
          <w:b/>
          <w:sz w:val="28"/>
          <w:szCs w:val="28"/>
        </w:rPr>
        <w:t>1.4. Evaluation Information</w:t>
      </w:r>
    </w:p>
    <w:p w:rsidR="0001541C" w:rsidRPr="0070333F" w:rsidRDefault="0001541C" w:rsidP="0001541C">
      <w:pPr>
        <w:tabs>
          <w:tab w:val="left" w:pos="240"/>
        </w:tabs>
      </w:pPr>
    </w:p>
    <w:p w:rsidR="0001541C" w:rsidRDefault="0001541C" w:rsidP="0001541C">
      <w:pPr>
        <w:spacing w:line="360" w:lineRule="auto"/>
        <w:rPr>
          <w:b/>
          <w:sz w:val="28"/>
          <w:szCs w:val="28"/>
        </w:rPr>
      </w:pPr>
      <w:r>
        <w:rPr>
          <w:b/>
          <w:sz w:val="28"/>
          <w:szCs w:val="28"/>
        </w:rPr>
        <w:t>1.4.1 Type of Evaluation</w:t>
      </w:r>
    </w:p>
    <w:p w:rsidR="0001541C" w:rsidRDefault="0001541C" w:rsidP="0001541C">
      <w:pPr>
        <w:spacing w:line="360" w:lineRule="auto"/>
      </w:pPr>
      <w:r>
        <w:rPr>
          <w:b/>
          <w:sz w:val="28"/>
          <w:szCs w:val="28"/>
        </w:rPr>
        <w:tab/>
        <w:t>Midterm</w:t>
      </w:r>
      <w:r>
        <w:t>Evaluation</w:t>
      </w:r>
    </w:p>
    <w:p w:rsidR="0001541C" w:rsidRPr="003B14A6" w:rsidRDefault="0001541C" w:rsidP="0001541C">
      <w:pPr>
        <w:tabs>
          <w:tab w:val="num" w:pos="1080"/>
          <w:tab w:val="right" w:leader="hyphen" w:pos="8928"/>
        </w:tabs>
        <w:autoSpaceDE w:val="0"/>
        <w:autoSpaceDN w:val="0"/>
        <w:adjustRightInd w:val="0"/>
        <w:spacing w:line="360" w:lineRule="auto"/>
        <w:jc w:val="both"/>
        <w:rPr>
          <w:b/>
          <w:bCs/>
          <w:color w:val="000000"/>
          <w:lang w:bidi="th-TH"/>
        </w:rPr>
      </w:pPr>
      <w:r>
        <w:rPr>
          <w:b/>
        </w:rPr>
        <w:t xml:space="preserve">1.4.2 </w:t>
      </w:r>
      <w:r w:rsidRPr="003B14A6">
        <w:rPr>
          <w:b/>
          <w:bCs/>
          <w:color w:val="000000"/>
          <w:lang w:bidi="th-TH"/>
        </w:rPr>
        <w:t>The process of the Evaluation</w:t>
      </w:r>
      <w:r w:rsidRPr="003B14A6">
        <w:rPr>
          <w:b/>
        </w:rPr>
        <w:t>: -</w:t>
      </w:r>
    </w:p>
    <w:p w:rsidR="0001541C" w:rsidRPr="006E55A7" w:rsidRDefault="0001541C" w:rsidP="0001541C">
      <w:pPr>
        <w:spacing w:line="360" w:lineRule="auto"/>
        <w:jc w:val="both"/>
        <w:rPr>
          <w:sz w:val="12"/>
          <w:szCs w:val="12"/>
        </w:rPr>
      </w:pPr>
    </w:p>
    <w:p w:rsidR="0001541C" w:rsidRPr="00361AB1" w:rsidRDefault="0001541C" w:rsidP="0001541C">
      <w:pPr>
        <w:spacing w:line="360" w:lineRule="auto"/>
        <w:jc w:val="both"/>
      </w:pPr>
      <w:r>
        <w:t>The process of this midterm</w:t>
      </w:r>
      <w:r w:rsidRPr="00361AB1">
        <w:t xml:space="preserve"> evaluation has </w:t>
      </w:r>
      <w:r>
        <w:t xml:space="preserve">been </w:t>
      </w:r>
      <w:r w:rsidRPr="00361AB1">
        <w:t>passed through the following stages:</w:t>
      </w:r>
    </w:p>
    <w:p w:rsidR="0001541C" w:rsidRDefault="0001541C" w:rsidP="00EB17CE">
      <w:pPr>
        <w:numPr>
          <w:ilvl w:val="0"/>
          <w:numId w:val="5"/>
        </w:numPr>
        <w:spacing w:line="360" w:lineRule="auto"/>
        <w:jc w:val="both"/>
      </w:pPr>
      <w:r w:rsidRPr="00111261">
        <w:rPr>
          <w:b/>
          <w:bCs/>
        </w:rPr>
        <w:t>Pre-planning</w:t>
      </w:r>
      <w:r w:rsidRPr="00361AB1">
        <w:rPr>
          <w:b/>
          <w:bCs/>
        </w:rPr>
        <w:t xml:space="preserve">:- </w:t>
      </w:r>
      <w:r w:rsidRPr="00361AB1">
        <w:t xml:space="preserve">This was already accomplished and handled by BoFED. </w:t>
      </w:r>
    </w:p>
    <w:p w:rsidR="0001541C" w:rsidRPr="0011318F" w:rsidRDefault="0001541C" w:rsidP="0001541C">
      <w:pPr>
        <w:spacing w:line="360" w:lineRule="auto"/>
        <w:ind w:left="180"/>
        <w:jc w:val="both"/>
        <w:rPr>
          <w:sz w:val="10"/>
          <w:szCs w:val="10"/>
        </w:rPr>
      </w:pPr>
    </w:p>
    <w:p w:rsidR="0001541C" w:rsidRDefault="0001541C" w:rsidP="00EB17CE">
      <w:pPr>
        <w:numPr>
          <w:ilvl w:val="0"/>
          <w:numId w:val="5"/>
        </w:numPr>
        <w:tabs>
          <w:tab w:val="left" w:pos="540"/>
        </w:tabs>
        <w:spacing w:line="360" w:lineRule="auto"/>
        <w:ind w:left="720" w:hanging="540"/>
        <w:jc w:val="both"/>
      </w:pPr>
      <w:r w:rsidRPr="00361AB1">
        <w:rPr>
          <w:b/>
          <w:bCs/>
        </w:rPr>
        <w:t xml:space="preserve">Planning: - </w:t>
      </w:r>
      <w:r w:rsidRPr="00361AB1">
        <w:t xml:space="preserve">Immediately after arrival of the project office, the evaluation team held discussion on the tentative evaluation plan prepared by BoFED. Accordingly, the team arrived at consensus on the methodology of the evaluation, data gathering instruments, the time schedule, etc. </w:t>
      </w:r>
    </w:p>
    <w:p w:rsidR="0001541C" w:rsidRPr="0011318F" w:rsidRDefault="0001541C" w:rsidP="0001541C">
      <w:pPr>
        <w:spacing w:line="360" w:lineRule="auto"/>
        <w:jc w:val="both"/>
        <w:rPr>
          <w:b/>
          <w:bCs/>
          <w:sz w:val="10"/>
          <w:szCs w:val="10"/>
        </w:rPr>
      </w:pPr>
    </w:p>
    <w:p w:rsidR="0001541C" w:rsidRPr="00C527CA" w:rsidRDefault="0001541C" w:rsidP="00EB17CE">
      <w:pPr>
        <w:numPr>
          <w:ilvl w:val="0"/>
          <w:numId w:val="5"/>
        </w:numPr>
        <w:spacing w:line="360" w:lineRule="auto"/>
        <w:ind w:left="720" w:hanging="540"/>
        <w:jc w:val="both"/>
        <w:rPr>
          <w:b/>
          <w:bCs/>
        </w:rPr>
      </w:pPr>
      <w:r w:rsidRPr="00361AB1">
        <w:rPr>
          <w:b/>
          <w:bCs/>
        </w:rPr>
        <w:t>Data Collection and Analysis: -</w:t>
      </w:r>
      <w:r w:rsidRPr="001468B9">
        <w:t>As per the approved procedure of the evaluat</w:t>
      </w:r>
      <w:r>
        <w:t xml:space="preserve">ion, the team first heard the midterm </w:t>
      </w:r>
      <w:r w:rsidRPr="001468B9">
        <w:t xml:space="preserve">report presented by the implementing agency, and then held </w:t>
      </w:r>
      <w:r w:rsidRPr="001468B9">
        <w:lastRenderedPageBreak/>
        <w:t xml:space="preserve">general discussion on the report. Then, the relevant data is collected through focus group discussion with the beneficiaries, and visiting selected physical works on field. </w:t>
      </w:r>
    </w:p>
    <w:p w:rsidR="0001541C" w:rsidRPr="0011318F" w:rsidRDefault="0001541C" w:rsidP="0001541C">
      <w:pPr>
        <w:autoSpaceDE w:val="0"/>
        <w:autoSpaceDN w:val="0"/>
        <w:adjustRightInd w:val="0"/>
        <w:spacing w:line="360" w:lineRule="auto"/>
        <w:jc w:val="both"/>
        <w:rPr>
          <w:sz w:val="10"/>
          <w:szCs w:val="10"/>
        </w:rPr>
      </w:pPr>
    </w:p>
    <w:p w:rsidR="0001541C" w:rsidRDefault="0001541C" w:rsidP="0001541C">
      <w:pPr>
        <w:tabs>
          <w:tab w:val="left" w:pos="720"/>
          <w:tab w:val="left" w:pos="990"/>
        </w:tabs>
        <w:spacing w:line="360" w:lineRule="auto"/>
        <w:ind w:left="720" w:hanging="540"/>
        <w:jc w:val="both"/>
      </w:pPr>
      <w:r>
        <w:rPr>
          <w:b/>
          <w:bCs/>
        </w:rPr>
        <w:t xml:space="preserve">iv. </w:t>
      </w:r>
      <w:r w:rsidRPr="00361AB1">
        <w:rPr>
          <w:b/>
          <w:bCs/>
        </w:rPr>
        <w:t>Taking Action: -</w:t>
      </w:r>
      <w:r w:rsidRPr="00361AB1">
        <w:t>This was started by holding concluding session on what was observed by the team. This was aimed at providing all the necessary feedback to the implementing a</w:t>
      </w:r>
      <w:r>
        <w:t xml:space="preserve">gency and government partners. </w:t>
      </w:r>
      <w:r w:rsidRPr="00361AB1">
        <w:t xml:space="preserve"> Based on this report, some corrective actions will also be taken by all concerned bodies as per the recommendations forwarded.</w:t>
      </w:r>
    </w:p>
    <w:p w:rsidR="0001541C" w:rsidRPr="00F85F68" w:rsidRDefault="0001541C" w:rsidP="0001541C">
      <w:pPr>
        <w:spacing w:line="360" w:lineRule="auto"/>
      </w:pPr>
    </w:p>
    <w:p w:rsidR="0001541C" w:rsidRDefault="0001541C" w:rsidP="0001541C">
      <w:pPr>
        <w:spacing w:line="360" w:lineRule="auto"/>
        <w:rPr>
          <w:b/>
          <w:sz w:val="28"/>
          <w:szCs w:val="28"/>
        </w:rPr>
      </w:pPr>
      <w:r>
        <w:rPr>
          <w:b/>
          <w:sz w:val="28"/>
          <w:szCs w:val="28"/>
        </w:rPr>
        <w:t xml:space="preserve">1.5. </w:t>
      </w:r>
      <w:r w:rsidRPr="00AC20B9">
        <w:rPr>
          <w:b/>
          <w:sz w:val="28"/>
          <w:szCs w:val="28"/>
        </w:rPr>
        <w:t xml:space="preserve">Objective </w:t>
      </w:r>
      <w:r>
        <w:rPr>
          <w:b/>
          <w:sz w:val="28"/>
          <w:szCs w:val="28"/>
        </w:rPr>
        <w:t xml:space="preserve">of the evaluation </w:t>
      </w:r>
    </w:p>
    <w:p w:rsidR="0001541C" w:rsidRDefault="0001541C" w:rsidP="00EB17CE">
      <w:pPr>
        <w:pStyle w:val="ListParagraph"/>
        <w:numPr>
          <w:ilvl w:val="0"/>
          <w:numId w:val="8"/>
        </w:numPr>
        <w:spacing w:after="200" w:line="276" w:lineRule="auto"/>
      </w:pPr>
      <w:r>
        <w:t>To assess detailed information on overall project design, project objectives &amp; activities.</w:t>
      </w:r>
    </w:p>
    <w:p w:rsidR="0001541C" w:rsidRDefault="0001541C" w:rsidP="00EB17CE">
      <w:pPr>
        <w:pStyle w:val="ListParagraph"/>
        <w:numPr>
          <w:ilvl w:val="0"/>
          <w:numId w:val="8"/>
        </w:numPr>
        <w:spacing w:after="200" w:line="276" w:lineRule="auto"/>
      </w:pPr>
      <w:r>
        <w:t>To realize the performances and achievement of the project</w:t>
      </w:r>
    </w:p>
    <w:p w:rsidR="0001541C" w:rsidRDefault="0001541C" w:rsidP="00EB17CE">
      <w:pPr>
        <w:pStyle w:val="ListParagraph"/>
        <w:numPr>
          <w:ilvl w:val="0"/>
          <w:numId w:val="8"/>
        </w:numPr>
        <w:spacing w:after="200" w:line="276" w:lineRule="auto"/>
      </w:pPr>
      <w:r>
        <w:t>To assess project management and relationship among stakeholders</w:t>
      </w:r>
    </w:p>
    <w:p w:rsidR="0001541C" w:rsidRDefault="0001541C" w:rsidP="00EB17CE">
      <w:pPr>
        <w:pStyle w:val="ListParagraph"/>
        <w:numPr>
          <w:ilvl w:val="0"/>
          <w:numId w:val="8"/>
        </w:numPr>
        <w:spacing w:after="200" w:line="276" w:lineRule="auto"/>
      </w:pPr>
      <w:r>
        <w:t>To assess government bodies involvement , communities participation in planning , implementation and monitoring of various activities of the project</w:t>
      </w:r>
    </w:p>
    <w:p w:rsidR="0001541C" w:rsidRDefault="0001541C" w:rsidP="00EB17CE">
      <w:pPr>
        <w:pStyle w:val="ListParagraph"/>
        <w:numPr>
          <w:ilvl w:val="0"/>
          <w:numId w:val="8"/>
        </w:numPr>
        <w:spacing w:after="200" w:line="276" w:lineRule="auto"/>
      </w:pPr>
      <w:r>
        <w:t>To assess the cost effectiveness , replicable  and sustainability of the project also being top issue during evaluation</w:t>
      </w:r>
    </w:p>
    <w:p w:rsidR="0001541C" w:rsidRDefault="0001541C" w:rsidP="00EB17CE">
      <w:pPr>
        <w:pStyle w:val="ListParagraph"/>
        <w:numPr>
          <w:ilvl w:val="0"/>
          <w:numId w:val="8"/>
        </w:numPr>
        <w:spacing w:after="200" w:line="276" w:lineRule="auto"/>
      </w:pPr>
      <w:r>
        <w:t>To observe the output gained from the project , impact , change brought &amp; tendencies to change about the target communities</w:t>
      </w:r>
    </w:p>
    <w:p w:rsidR="0001541C" w:rsidRDefault="0001541C" w:rsidP="00EB17CE">
      <w:pPr>
        <w:pStyle w:val="ListParagraph"/>
        <w:numPr>
          <w:ilvl w:val="0"/>
          <w:numId w:val="8"/>
        </w:numPr>
        <w:spacing w:after="200" w:line="276" w:lineRule="auto"/>
      </w:pPr>
      <w:r>
        <w:t>To assess  whether the target communities were addressed or not</w:t>
      </w:r>
    </w:p>
    <w:p w:rsidR="0001541C" w:rsidRDefault="0001541C" w:rsidP="00EB17CE">
      <w:pPr>
        <w:pStyle w:val="ListParagraph"/>
        <w:numPr>
          <w:ilvl w:val="0"/>
          <w:numId w:val="8"/>
        </w:numPr>
        <w:spacing w:after="200" w:line="276" w:lineRule="auto"/>
      </w:pPr>
      <w:r>
        <w:t>To assess the project strength , weakness, treat &amp; opportunity</w:t>
      </w:r>
    </w:p>
    <w:p w:rsidR="0001541C" w:rsidRDefault="0001541C" w:rsidP="00EB17CE">
      <w:pPr>
        <w:pStyle w:val="ListParagraph"/>
        <w:numPr>
          <w:ilvl w:val="0"/>
          <w:numId w:val="8"/>
        </w:numPr>
        <w:spacing w:after="200" w:line="276" w:lineRule="auto"/>
      </w:pPr>
      <w:r>
        <w:t>To assess the problems encountered during the implementation &amp; to draw measures taken to overcome challenges for future intervention</w:t>
      </w:r>
    </w:p>
    <w:p w:rsidR="0001541C" w:rsidRDefault="0001541C" w:rsidP="00EB17CE">
      <w:pPr>
        <w:pStyle w:val="ListParagraph"/>
        <w:numPr>
          <w:ilvl w:val="0"/>
          <w:numId w:val="8"/>
        </w:numPr>
        <w:spacing w:after="200" w:line="276" w:lineRule="auto"/>
      </w:pPr>
      <w:r>
        <w:t xml:space="preserve">To grasp lesson learned </w:t>
      </w:r>
      <w:r w:rsidRPr="000F5FEA">
        <w:rPr>
          <w:b/>
          <w:sz w:val="28"/>
          <w:szCs w:val="28"/>
        </w:rPr>
        <w:br/>
      </w:r>
    </w:p>
    <w:p w:rsidR="0001541C" w:rsidRDefault="0001541C" w:rsidP="0001541C">
      <w:pPr>
        <w:spacing w:after="200" w:line="276" w:lineRule="auto"/>
      </w:pPr>
    </w:p>
    <w:p w:rsidR="0001541C" w:rsidRDefault="0001541C" w:rsidP="0001541C">
      <w:pPr>
        <w:spacing w:line="360" w:lineRule="auto"/>
        <w:rPr>
          <w:b/>
          <w:sz w:val="28"/>
          <w:szCs w:val="28"/>
        </w:rPr>
      </w:pPr>
      <w:r>
        <w:rPr>
          <w:b/>
          <w:sz w:val="28"/>
          <w:szCs w:val="28"/>
        </w:rPr>
        <w:t>1.6.</w:t>
      </w:r>
      <w:r w:rsidRPr="007D59FD">
        <w:rPr>
          <w:b/>
          <w:sz w:val="28"/>
          <w:szCs w:val="28"/>
        </w:rPr>
        <w:t xml:space="preserve"> Methodology</w:t>
      </w:r>
    </w:p>
    <w:p w:rsidR="0001541C" w:rsidRPr="003B14A6" w:rsidRDefault="0001541C" w:rsidP="0001541C">
      <w:pPr>
        <w:tabs>
          <w:tab w:val="left" w:pos="180"/>
          <w:tab w:val="left" w:pos="540"/>
          <w:tab w:val="left" w:pos="720"/>
        </w:tabs>
        <w:spacing w:line="360" w:lineRule="auto"/>
        <w:jc w:val="both"/>
        <w:outlineLvl w:val="0"/>
      </w:pPr>
      <w:r>
        <w:rPr>
          <w:b/>
        </w:rPr>
        <w:t>1.6.1</w:t>
      </w:r>
      <w:r w:rsidRPr="003B14A6">
        <w:rPr>
          <w:b/>
        </w:rPr>
        <w:t xml:space="preserve">   Methodologies Deployed: -</w:t>
      </w:r>
    </w:p>
    <w:p w:rsidR="0001541C" w:rsidRPr="00B402EE" w:rsidRDefault="0001541C" w:rsidP="0001541C">
      <w:pPr>
        <w:tabs>
          <w:tab w:val="left" w:pos="180"/>
          <w:tab w:val="left" w:pos="540"/>
          <w:tab w:val="left" w:pos="720"/>
        </w:tabs>
        <w:spacing w:line="360" w:lineRule="auto"/>
        <w:jc w:val="both"/>
        <w:rPr>
          <w:sz w:val="10"/>
          <w:szCs w:val="10"/>
        </w:rPr>
      </w:pPr>
    </w:p>
    <w:p w:rsidR="0001541C" w:rsidRPr="000F1090" w:rsidRDefault="0001541C" w:rsidP="0001541C">
      <w:pPr>
        <w:spacing w:line="360" w:lineRule="auto"/>
        <w:jc w:val="both"/>
        <w:rPr>
          <w:rFonts w:ascii="Cambria" w:hAnsi="Cambria" w:cs="Tahoma"/>
        </w:rPr>
      </w:pPr>
      <w:r>
        <w:t xml:space="preserve">The methodologies deployed for this midterm evaluation is mainly being based up on primary and secondary data. </w:t>
      </w:r>
      <w:r>
        <w:rPr>
          <w:rFonts w:ascii="Cambria" w:hAnsi="Cambria" w:cs="Tahoma"/>
        </w:rPr>
        <w:t>The p</w:t>
      </w:r>
      <w:r w:rsidRPr="008C2F96">
        <w:rPr>
          <w:rFonts w:ascii="Cambria" w:hAnsi="Cambria" w:cs="Tahoma"/>
        </w:rPr>
        <w:t xml:space="preserve">rimary and secondary data were obtained from different sources. </w:t>
      </w:r>
      <w:r>
        <w:rPr>
          <w:rFonts w:ascii="Cambria" w:hAnsi="Cambria" w:cs="Tahoma"/>
        </w:rPr>
        <w:t>Thus, the p</w:t>
      </w:r>
      <w:r w:rsidRPr="008C2F96">
        <w:rPr>
          <w:rFonts w:ascii="Cambria" w:hAnsi="Cambria" w:cs="Tahoma"/>
        </w:rPr>
        <w:t xml:space="preserve">rimary data were mainly gathered through fieldwork using a wide range of data capturing mechanisms while secondary </w:t>
      </w:r>
      <w:r>
        <w:rPr>
          <w:rFonts w:ascii="Cambria" w:hAnsi="Cambria" w:cs="Tahoma"/>
        </w:rPr>
        <w:t>data (</w:t>
      </w:r>
      <w:r w:rsidRPr="008C2F96">
        <w:rPr>
          <w:rFonts w:ascii="Cambria" w:hAnsi="Cambria" w:cs="Tahoma"/>
        </w:rPr>
        <w:t>information</w:t>
      </w:r>
      <w:r>
        <w:rPr>
          <w:rFonts w:ascii="Cambria" w:hAnsi="Cambria" w:cs="Tahoma"/>
        </w:rPr>
        <w:t>)</w:t>
      </w:r>
      <w:r w:rsidRPr="008C2F96">
        <w:rPr>
          <w:rFonts w:ascii="Cambria" w:hAnsi="Cambria" w:cs="Tahoma"/>
        </w:rPr>
        <w:t xml:space="preserve"> was obtained from document reviews. </w:t>
      </w:r>
      <w:r>
        <w:t xml:space="preserve"> These are included the following points. </w:t>
      </w:r>
    </w:p>
    <w:p w:rsidR="0001541C" w:rsidRPr="00AF4DF2" w:rsidRDefault="0001541C" w:rsidP="0001541C">
      <w:pPr>
        <w:tabs>
          <w:tab w:val="left" w:pos="180"/>
          <w:tab w:val="left" w:pos="540"/>
          <w:tab w:val="left" w:pos="720"/>
        </w:tabs>
        <w:spacing w:line="360" w:lineRule="auto"/>
        <w:ind w:left="540"/>
        <w:jc w:val="both"/>
        <w:rPr>
          <w:sz w:val="10"/>
          <w:szCs w:val="10"/>
        </w:rPr>
      </w:pPr>
    </w:p>
    <w:p w:rsidR="0001541C" w:rsidRPr="00CE5331" w:rsidRDefault="0001541C" w:rsidP="00EB17CE">
      <w:pPr>
        <w:numPr>
          <w:ilvl w:val="0"/>
          <w:numId w:val="9"/>
        </w:numPr>
        <w:tabs>
          <w:tab w:val="left" w:pos="180"/>
          <w:tab w:val="left" w:pos="720"/>
        </w:tabs>
        <w:spacing w:line="360" w:lineRule="auto"/>
        <w:ind w:left="540"/>
        <w:jc w:val="both"/>
      </w:pPr>
      <w:r>
        <w:rPr>
          <w:b/>
        </w:rPr>
        <w:lastRenderedPageBreak/>
        <w:t>Review of</w:t>
      </w:r>
      <w:r w:rsidRPr="00D11940">
        <w:rPr>
          <w:b/>
        </w:rPr>
        <w:t xml:space="preserve"> documents</w:t>
      </w:r>
      <w:r w:rsidRPr="0020134E">
        <w:t>means</w:t>
      </w:r>
      <w:r>
        <w:t xml:space="preserve"> project agreement document and progress performance reports were reviewed as a source of information for the purposes of this evaluation. </w:t>
      </w:r>
      <w:r w:rsidRPr="00CE5331">
        <w:rPr>
          <w:rFonts w:ascii="Cambria" w:hAnsi="Cambria" w:cs="Tahoma"/>
        </w:rPr>
        <w:t>These documents have been carefully reviewed and information that is relevant to the present evaluation has been included in the report.</w:t>
      </w:r>
    </w:p>
    <w:p w:rsidR="0001541C" w:rsidRPr="0016716F" w:rsidRDefault="0001541C" w:rsidP="00EB17CE">
      <w:pPr>
        <w:pStyle w:val="msolistparagraph0"/>
        <w:numPr>
          <w:ilvl w:val="0"/>
          <w:numId w:val="9"/>
        </w:numPr>
        <w:spacing w:before="100" w:beforeAutospacing="1" w:after="100" w:afterAutospacing="1" w:line="360" w:lineRule="auto"/>
        <w:ind w:left="540"/>
        <w:jc w:val="both"/>
        <w:rPr>
          <w:rFonts w:ascii="Times New Roman" w:eastAsia="Times New Roman" w:hAnsi="Times New Roman"/>
          <w:sz w:val="24"/>
          <w:szCs w:val="24"/>
        </w:rPr>
      </w:pPr>
      <w:r w:rsidRPr="00D11940">
        <w:rPr>
          <w:rFonts w:ascii="Times New Roman" w:hAnsi="Times New Roman"/>
          <w:b/>
          <w:sz w:val="24"/>
          <w:szCs w:val="24"/>
        </w:rPr>
        <w:t>Short briefing</w:t>
      </w:r>
      <w:r w:rsidRPr="00B35CB2">
        <w:rPr>
          <w:rFonts w:ascii="Times New Roman" w:hAnsi="Times New Roman"/>
          <w:sz w:val="24"/>
          <w:szCs w:val="24"/>
        </w:rPr>
        <w:t>by t</w:t>
      </w:r>
      <w:r>
        <w:rPr>
          <w:rFonts w:ascii="Times New Roman" w:hAnsi="Times New Roman"/>
          <w:sz w:val="24"/>
          <w:szCs w:val="24"/>
        </w:rPr>
        <w:t>he project staffs on</w:t>
      </w:r>
      <w:r w:rsidRPr="00B35CB2">
        <w:rPr>
          <w:rFonts w:ascii="Times New Roman" w:hAnsi="Times New Roman"/>
          <w:sz w:val="24"/>
          <w:szCs w:val="24"/>
        </w:rPr>
        <w:t xml:space="preserve"> ov</w:t>
      </w:r>
      <w:r>
        <w:rPr>
          <w:rFonts w:ascii="Times New Roman" w:hAnsi="Times New Roman"/>
          <w:sz w:val="24"/>
          <w:szCs w:val="24"/>
        </w:rPr>
        <w:t xml:space="preserve">erall project planned against performed activities and utilized project costs. </w:t>
      </w:r>
    </w:p>
    <w:p w:rsidR="0001541C" w:rsidRPr="00B35CB2" w:rsidRDefault="0001541C" w:rsidP="00EB17CE">
      <w:pPr>
        <w:pStyle w:val="msolistparagraph0"/>
        <w:numPr>
          <w:ilvl w:val="0"/>
          <w:numId w:val="9"/>
        </w:numPr>
        <w:spacing w:before="100" w:beforeAutospacing="1" w:after="100" w:afterAutospacing="1" w:line="360" w:lineRule="auto"/>
        <w:ind w:left="540"/>
        <w:jc w:val="both"/>
        <w:rPr>
          <w:rFonts w:ascii="Times New Roman" w:eastAsia="Times New Roman" w:hAnsi="Times New Roman"/>
          <w:sz w:val="24"/>
          <w:szCs w:val="24"/>
        </w:rPr>
      </w:pPr>
      <w:r w:rsidRPr="00D11940">
        <w:rPr>
          <w:rFonts w:ascii="Times New Roman" w:eastAsia="Times New Roman" w:hAnsi="Times New Roman"/>
          <w:b/>
          <w:sz w:val="24"/>
          <w:szCs w:val="24"/>
        </w:rPr>
        <w:t>Discussions</w:t>
      </w:r>
      <w:r>
        <w:rPr>
          <w:rFonts w:ascii="Times New Roman" w:eastAsia="Times New Roman" w:hAnsi="Times New Roman"/>
          <w:sz w:val="24"/>
          <w:szCs w:val="24"/>
        </w:rPr>
        <w:t xml:space="preserve"> made on briefing that could be presented by the project staffs.</w:t>
      </w:r>
    </w:p>
    <w:p w:rsidR="0001541C" w:rsidRPr="00BE79CE" w:rsidRDefault="0001541C" w:rsidP="00EB17CE">
      <w:pPr>
        <w:numPr>
          <w:ilvl w:val="0"/>
          <w:numId w:val="9"/>
        </w:numPr>
        <w:spacing w:before="100" w:beforeAutospacing="1" w:after="100" w:afterAutospacing="1" w:line="360" w:lineRule="auto"/>
        <w:ind w:left="540"/>
        <w:jc w:val="both"/>
      </w:pPr>
      <w:r w:rsidRPr="00D11940">
        <w:rPr>
          <w:b/>
        </w:rPr>
        <w:t>Observing performed activities</w:t>
      </w:r>
      <w:r>
        <w:t xml:space="preserve"> and made discussion with key informants that include project beneficiaries and government representatives at the intervention areas of the project </w:t>
      </w:r>
      <w:r w:rsidRPr="00B35CB2">
        <w:t>sites</w:t>
      </w:r>
      <w:r>
        <w:t>.</w:t>
      </w:r>
    </w:p>
    <w:p w:rsidR="0001541C" w:rsidRDefault="0001541C" w:rsidP="00EB17CE">
      <w:pPr>
        <w:numPr>
          <w:ilvl w:val="0"/>
          <w:numId w:val="9"/>
        </w:numPr>
        <w:spacing w:before="100" w:beforeAutospacing="1" w:after="100" w:afterAutospacing="1" w:line="360" w:lineRule="auto"/>
        <w:ind w:left="540"/>
        <w:jc w:val="both"/>
      </w:pPr>
      <w:r w:rsidRPr="00D11940">
        <w:rPr>
          <w:b/>
        </w:rPr>
        <w:t>Focus group discussion</w:t>
      </w:r>
      <w:r>
        <w:t xml:space="preserve"> means a joint focus group discussion was made with the stakeholders i.e. government partners at all level, target beneficiariesand project staffs in order to know the overall performance status of the project.</w:t>
      </w:r>
    </w:p>
    <w:p w:rsidR="0001541C" w:rsidRPr="00BE79CE" w:rsidRDefault="0001541C" w:rsidP="00EB17CE">
      <w:pPr>
        <w:numPr>
          <w:ilvl w:val="0"/>
          <w:numId w:val="9"/>
        </w:numPr>
        <w:spacing w:before="100" w:beforeAutospacing="1" w:after="100" w:afterAutospacing="1" w:line="360" w:lineRule="auto"/>
        <w:ind w:left="540"/>
        <w:jc w:val="both"/>
      </w:pPr>
      <w:r w:rsidRPr="00D11940">
        <w:rPr>
          <w:b/>
        </w:rPr>
        <w:t>Debriefing or wrap up session.</w:t>
      </w:r>
      <w:r w:rsidRPr="00801EC8">
        <w:rPr>
          <w:rFonts w:ascii="Cambria" w:hAnsi="Cambria" w:cs="Tahoma"/>
        </w:rPr>
        <w:t>Upon the completion of field visits, a debriefing session has been organized</w:t>
      </w:r>
      <w:r>
        <w:rPr>
          <w:rFonts w:ascii="Cambria" w:hAnsi="Cambria" w:cs="Tahoma"/>
        </w:rPr>
        <w:t xml:space="preserve"> in which the project staffs andevaluation team members</w:t>
      </w:r>
      <w:r w:rsidRPr="00801EC8">
        <w:rPr>
          <w:rFonts w:ascii="Cambria" w:hAnsi="Cambria" w:cs="Tahoma"/>
        </w:rPr>
        <w:t xml:space="preserve">, </w:t>
      </w:r>
      <w:r>
        <w:rPr>
          <w:rFonts w:ascii="Cambria" w:hAnsi="Cambria" w:cs="Tahoma"/>
        </w:rPr>
        <w:t xml:space="preserve">woreda, </w:t>
      </w:r>
      <w:r w:rsidRPr="00801EC8">
        <w:rPr>
          <w:rFonts w:ascii="Cambria" w:hAnsi="Cambria" w:cs="Tahoma"/>
        </w:rPr>
        <w:t xml:space="preserve">zonal and regional sector representatives were </w:t>
      </w:r>
      <w:r>
        <w:rPr>
          <w:rFonts w:ascii="Cambria" w:hAnsi="Cambria" w:cs="Tahoma"/>
        </w:rPr>
        <w:t>attended</w:t>
      </w:r>
      <w:r w:rsidRPr="00801EC8">
        <w:rPr>
          <w:rFonts w:ascii="Cambria" w:hAnsi="Cambria" w:cs="Tahoma"/>
        </w:rPr>
        <w:t xml:space="preserve">. The </w:t>
      </w:r>
      <w:r>
        <w:rPr>
          <w:rFonts w:ascii="Cambria" w:hAnsi="Cambria" w:cs="Tahoma"/>
        </w:rPr>
        <w:t>evaluation team</w:t>
      </w:r>
      <w:r w:rsidRPr="00801EC8">
        <w:rPr>
          <w:rFonts w:ascii="Cambria" w:hAnsi="Cambria" w:cs="Tahoma"/>
        </w:rPr>
        <w:t xml:space="preserve"> presented the pre</w:t>
      </w:r>
      <w:r>
        <w:rPr>
          <w:rFonts w:ascii="Cambria" w:hAnsi="Cambria" w:cs="Tahoma"/>
        </w:rPr>
        <w:t>liminary findings of the evaluation</w:t>
      </w:r>
      <w:r w:rsidRPr="00801EC8">
        <w:rPr>
          <w:rFonts w:ascii="Cambria" w:hAnsi="Cambria" w:cs="Tahoma"/>
        </w:rPr>
        <w:t xml:space="preserve"> that included the major project achievements, the gaps identified and the way forward. The participants agreed on what has been reported by the </w:t>
      </w:r>
      <w:r>
        <w:rPr>
          <w:rFonts w:ascii="Cambria" w:hAnsi="Cambria" w:cs="Tahoma"/>
        </w:rPr>
        <w:t>evaluation team</w:t>
      </w:r>
      <w:r w:rsidRPr="00801EC8">
        <w:rPr>
          <w:rFonts w:ascii="Cambria" w:hAnsi="Cambria" w:cs="Tahoma"/>
        </w:rPr>
        <w:t xml:space="preserve"> and promised to take appropriate measures on the identified gaps that need prompt responses</w:t>
      </w:r>
      <w:r>
        <w:rPr>
          <w:rFonts w:ascii="Cambria" w:hAnsi="Cambria" w:cs="Tahoma"/>
        </w:rPr>
        <w:t xml:space="preserve"> if any</w:t>
      </w:r>
      <w:r w:rsidRPr="00801EC8">
        <w:rPr>
          <w:rFonts w:ascii="Cambria" w:hAnsi="Cambria" w:cs="Tahoma"/>
        </w:rPr>
        <w:t>.</w:t>
      </w:r>
    </w:p>
    <w:p w:rsidR="0001541C" w:rsidRPr="00072C76" w:rsidRDefault="0001541C" w:rsidP="00EB17CE">
      <w:pPr>
        <w:numPr>
          <w:ilvl w:val="0"/>
          <w:numId w:val="9"/>
        </w:numPr>
        <w:spacing w:before="100" w:beforeAutospacing="1" w:after="100" w:afterAutospacing="1" w:line="360" w:lineRule="auto"/>
        <w:ind w:left="540"/>
        <w:jc w:val="both"/>
      </w:pPr>
      <w:r w:rsidRPr="00D11940">
        <w:rPr>
          <w:b/>
        </w:rPr>
        <w:t>Writing up</w:t>
      </w:r>
      <w:r>
        <w:t xml:space="preserve"> and sending the midterm evaluation</w:t>
      </w:r>
      <w:r w:rsidRPr="00BE79CE">
        <w:t xml:space="preserve"> report</w:t>
      </w:r>
      <w:r>
        <w:t xml:space="preserve"> to concerned partners</w:t>
      </w:r>
      <w:r w:rsidRPr="00BE79CE">
        <w:t>.</w:t>
      </w:r>
    </w:p>
    <w:p w:rsidR="0001541C" w:rsidRPr="002C1CE5" w:rsidRDefault="0001541C" w:rsidP="0001541C">
      <w:pPr>
        <w:spacing w:line="360" w:lineRule="auto"/>
        <w:rPr>
          <w:b/>
          <w:sz w:val="28"/>
          <w:szCs w:val="28"/>
        </w:rPr>
      </w:pPr>
      <w:r>
        <w:rPr>
          <w:b/>
          <w:sz w:val="28"/>
          <w:szCs w:val="28"/>
        </w:rPr>
        <w:t>1.7. Team composition:</w:t>
      </w:r>
    </w:p>
    <w:p w:rsidR="0001541C" w:rsidRPr="002C1CE5" w:rsidRDefault="0001541C" w:rsidP="0001541C">
      <w:pPr>
        <w:pStyle w:val="ListParagraph"/>
        <w:spacing w:line="360" w:lineRule="auto"/>
        <w:ind w:left="360"/>
        <w:jc w:val="both"/>
        <w:rPr>
          <w:b/>
        </w:rPr>
      </w:pPr>
      <w:r w:rsidRPr="002C1CE5">
        <w:rPr>
          <w:b/>
        </w:rPr>
        <w:t>Region:</w:t>
      </w:r>
    </w:p>
    <w:p w:rsidR="0001541C" w:rsidRDefault="0001541C" w:rsidP="00EB17CE">
      <w:pPr>
        <w:pStyle w:val="ListParagraph"/>
        <w:numPr>
          <w:ilvl w:val="0"/>
          <w:numId w:val="6"/>
        </w:numPr>
        <w:spacing w:after="200" w:line="360" w:lineRule="auto"/>
        <w:jc w:val="both"/>
      </w:pPr>
      <w:r w:rsidRPr="00B7760C">
        <w:t>BOFED</w:t>
      </w:r>
    </w:p>
    <w:p w:rsidR="0001541C" w:rsidRDefault="0001541C" w:rsidP="00EB17CE">
      <w:pPr>
        <w:pStyle w:val="ListParagraph"/>
        <w:numPr>
          <w:ilvl w:val="0"/>
          <w:numId w:val="6"/>
        </w:numPr>
        <w:spacing w:after="200" w:line="360" w:lineRule="auto"/>
        <w:jc w:val="both"/>
      </w:pPr>
      <w:r>
        <w:t>Bureaus of Marketing &amp; Cooperatives</w:t>
      </w:r>
    </w:p>
    <w:p w:rsidR="0001541C" w:rsidRDefault="0001541C" w:rsidP="00EB17CE">
      <w:pPr>
        <w:pStyle w:val="ListParagraph"/>
        <w:numPr>
          <w:ilvl w:val="0"/>
          <w:numId w:val="6"/>
        </w:numPr>
        <w:spacing w:after="200" w:line="360" w:lineRule="auto"/>
        <w:jc w:val="both"/>
      </w:pPr>
      <w:r>
        <w:t>Bureaus of Agriculture</w:t>
      </w:r>
    </w:p>
    <w:p w:rsidR="0001541C" w:rsidRDefault="0001541C" w:rsidP="00EB17CE">
      <w:pPr>
        <w:pStyle w:val="ListParagraph"/>
        <w:numPr>
          <w:ilvl w:val="0"/>
          <w:numId w:val="6"/>
        </w:numPr>
        <w:spacing w:after="200" w:line="360" w:lineRule="auto"/>
        <w:jc w:val="both"/>
      </w:pPr>
      <w:r>
        <w:t>Bureaus of Women, Children &amp; Youth Affairs</w:t>
      </w:r>
    </w:p>
    <w:p w:rsidR="0001541C" w:rsidRDefault="00CB4FE2" w:rsidP="00EB17CE">
      <w:pPr>
        <w:pStyle w:val="ListParagraph"/>
        <w:numPr>
          <w:ilvl w:val="0"/>
          <w:numId w:val="6"/>
        </w:numPr>
        <w:spacing w:after="200" w:line="360" w:lineRule="auto"/>
        <w:jc w:val="both"/>
      </w:pPr>
      <w:r>
        <w:t>Environmental Protection Authority</w:t>
      </w:r>
    </w:p>
    <w:p w:rsidR="0001541C" w:rsidRDefault="0001541C" w:rsidP="00EB17CE">
      <w:pPr>
        <w:pStyle w:val="ListParagraph"/>
        <w:numPr>
          <w:ilvl w:val="0"/>
          <w:numId w:val="6"/>
        </w:numPr>
        <w:spacing w:after="200" w:line="360" w:lineRule="auto"/>
        <w:jc w:val="both"/>
      </w:pPr>
      <w:r>
        <w:t>Bureau of Water Resources</w:t>
      </w:r>
    </w:p>
    <w:p w:rsidR="0001541C" w:rsidRPr="007C4270" w:rsidRDefault="0001541C" w:rsidP="0001541C">
      <w:pPr>
        <w:pStyle w:val="ListParagraph"/>
        <w:spacing w:line="360" w:lineRule="auto"/>
        <w:ind w:left="360"/>
        <w:jc w:val="both"/>
        <w:rPr>
          <w:b/>
        </w:rPr>
      </w:pPr>
      <w:r>
        <w:rPr>
          <w:b/>
        </w:rPr>
        <w:t>Z</w:t>
      </w:r>
      <w:r w:rsidRPr="007C4270">
        <w:rPr>
          <w:b/>
        </w:rPr>
        <w:t>one and Woreda</w:t>
      </w:r>
    </w:p>
    <w:p w:rsidR="0001541C" w:rsidRDefault="0001541C" w:rsidP="00EB17CE">
      <w:pPr>
        <w:pStyle w:val="ListParagraph"/>
        <w:numPr>
          <w:ilvl w:val="0"/>
          <w:numId w:val="7"/>
        </w:numPr>
        <w:spacing w:after="200" w:line="360" w:lineRule="auto"/>
        <w:jc w:val="both"/>
      </w:pPr>
      <w:r>
        <w:lastRenderedPageBreak/>
        <w:t>S</w:t>
      </w:r>
      <w:r w:rsidR="00CB4FE2">
        <w:t>idama</w:t>
      </w:r>
      <w:r>
        <w:t xml:space="preserve"> Zone DOFED</w:t>
      </w:r>
    </w:p>
    <w:p w:rsidR="0001541C" w:rsidRDefault="0001541C" w:rsidP="00EB17CE">
      <w:pPr>
        <w:pStyle w:val="ListParagraph"/>
        <w:numPr>
          <w:ilvl w:val="0"/>
          <w:numId w:val="7"/>
        </w:numPr>
        <w:spacing w:after="200" w:line="360" w:lineRule="auto"/>
        <w:jc w:val="both"/>
      </w:pPr>
      <w:r>
        <w:t>S</w:t>
      </w:r>
      <w:r w:rsidR="00CB4FE2">
        <w:t>idama</w:t>
      </w:r>
      <w:r>
        <w:t xml:space="preserve">  Zone </w:t>
      </w:r>
      <w:r w:rsidR="00CB4FE2">
        <w:t>Environmental Protection Authority</w:t>
      </w:r>
    </w:p>
    <w:p w:rsidR="0001541C" w:rsidRDefault="0001541C" w:rsidP="00EB17CE">
      <w:pPr>
        <w:pStyle w:val="ListParagraph"/>
        <w:numPr>
          <w:ilvl w:val="0"/>
          <w:numId w:val="7"/>
        </w:numPr>
        <w:spacing w:after="200" w:line="360" w:lineRule="auto"/>
        <w:jc w:val="both"/>
      </w:pPr>
      <w:r>
        <w:t>S</w:t>
      </w:r>
      <w:r w:rsidR="00CB4FE2">
        <w:t>idama</w:t>
      </w:r>
      <w:r>
        <w:t xml:space="preserve"> Zone Marketing &amp; Cooperative</w:t>
      </w:r>
    </w:p>
    <w:p w:rsidR="0001541C" w:rsidRDefault="0001541C" w:rsidP="00EB17CE">
      <w:pPr>
        <w:pStyle w:val="ListParagraph"/>
        <w:numPr>
          <w:ilvl w:val="0"/>
          <w:numId w:val="7"/>
        </w:numPr>
        <w:spacing w:after="200" w:line="360" w:lineRule="auto"/>
        <w:jc w:val="both"/>
      </w:pPr>
      <w:r>
        <w:t>S</w:t>
      </w:r>
      <w:r w:rsidR="00CB4FE2">
        <w:t>idama</w:t>
      </w:r>
      <w:r>
        <w:t xml:space="preserve"> Zone Women, Children &amp; Youth Affair</w:t>
      </w:r>
      <w:r w:rsidR="000F4159">
        <w:t>s</w:t>
      </w:r>
    </w:p>
    <w:p w:rsidR="0001541C" w:rsidRDefault="0001541C" w:rsidP="00EB17CE">
      <w:pPr>
        <w:pStyle w:val="ListParagraph"/>
        <w:numPr>
          <w:ilvl w:val="0"/>
          <w:numId w:val="7"/>
        </w:numPr>
        <w:spacing w:after="200" w:line="360" w:lineRule="auto"/>
        <w:jc w:val="both"/>
      </w:pPr>
      <w:r>
        <w:t>S</w:t>
      </w:r>
      <w:r w:rsidR="00CB4FE2">
        <w:t>idama</w:t>
      </w:r>
      <w:r>
        <w:t xml:space="preserve"> Zone Agriculture</w:t>
      </w:r>
    </w:p>
    <w:p w:rsidR="0001541C" w:rsidRDefault="00CB4FE2" w:rsidP="00EB17CE">
      <w:pPr>
        <w:pStyle w:val="ListParagraph"/>
        <w:numPr>
          <w:ilvl w:val="0"/>
          <w:numId w:val="7"/>
        </w:numPr>
        <w:spacing w:after="200" w:line="360" w:lineRule="auto"/>
        <w:jc w:val="both"/>
      </w:pPr>
      <w:r>
        <w:t>Dale</w:t>
      </w:r>
      <w:r w:rsidR="0001541C">
        <w:t>Woreda OFED</w:t>
      </w:r>
    </w:p>
    <w:p w:rsidR="0001541C" w:rsidRDefault="00CB4FE2" w:rsidP="00EB17CE">
      <w:pPr>
        <w:pStyle w:val="ListParagraph"/>
        <w:numPr>
          <w:ilvl w:val="0"/>
          <w:numId w:val="7"/>
        </w:numPr>
        <w:spacing w:after="200" w:line="360" w:lineRule="auto"/>
        <w:jc w:val="both"/>
      </w:pPr>
      <w:r>
        <w:t>Dale</w:t>
      </w:r>
      <w:r w:rsidR="0001541C">
        <w:t>Woreda</w:t>
      </w:r>
      <w:r>
        <w:t>Agriculture</w:t>
      </w:r>
    </w:p>
    <w:p w:rsidR="0001541C" w:rsidRDefault="00CB4FE2" w:rsidP="00EB17CE">
      <w:pPr>
        <w:pStyle w:val="ListParagraph"/>
        <w:numPr>
          <w:ilvl w:val="0"/>
          <w:numId w:val="7"/>
        </w:numPr>
        <w:spacing w:after="200" w:line="360" w:lineRule="auto"/>
        <w:jc w:val="both"/>
      </w:pPr>
      <w:r>
        <w:t>Dale</w:t>
      </w:r>
      <w:r w:rsidR="0001541C">
        <w:t>Woreda Marketing &amp; Cooperatives</w:t>
      </w:r>
    </w:p>
    <w:p w:rsidR="0001541C" w:rsidRDefault="00CB4FE2" w:rsidP="00EB17CE">
      <w:pPr>
        <w:pStyle w:val="ListParagraph"/>
        <w:numPr>
          <w:ilvl w:val="0"/>
          <w:numId w:val="7"/>
        </w:numPr>
        <w:spacing w:after="200" w:line="360" w:lineRule="auto"/>
        <w:jc w:val="both"/>
      </w:pPr>
      <w:r>
        <w:t>Dale</w:t>
      </w:r>
      <w:r w:rsidR="0001541C">
        <w:t>Woreda Women, Children &amp; Youth Affairs</w:t>
      </w:r>
    </w:p>
    <w:p w:rsidR="0001541C" w:rsidRDefault="00CB4FE2" w:rsidP="00EB17CE">
      <w:pPr>
        <w:pStyle w:val="ListParagraph"/>
        <w:numPr>
          <w:ilvl w:val="0"/>
          <w:numId w:val="7"/>
        </w:numPr>
        <w:spacing w:after="200" w:line="360" w:lineRule="auto"/>
        <w:jc w:val="both"/>
      </w:pPr>
      <w:r>
        <w:t>Shebedino</w:t>
      </w:r>
      <w:r w:rsidR="0001541C">
        <w:t>Woreda OFED</w:t>
      </w:r>
    </w:p>
    <w:p w:rsidR="0001541C" w:rsidRDefault="00CB4FE2" w:rsidP="00EB17CE">
      <w:pPr>
        <w:pStyle w:val="ListParagraph"/>
        <w:numPr>
          <w:ilvl w:val="0"/>
          <w:numId w:val="7"/>
        </w:numPr>
        <w:spacing w:after="200" w:line="360" w:lineRule="auto"/>
        <w:jc w:val="both"/>
      </w:pPr>
      <w:r>
        <w:t>Shebedino</w:t>
      </w:r>
      <w:r w:rsidR="0001541C">
        <w:t>Woreda</w:t>
      </w:r>
      <w:r w:rsidR="00473B3A">
        <w:t>Agriculture</w:t>
      </w:r>
    </w:p>
    <w:p w:rsidR="0001541C" w:rsidRDefault="00473B3A" w:rsidP="00EB17CE">
      <w:pPr>
        <w:pStyle w:val="ListParagraph"/>
        <w:numPr>
          <w:ilvl w:val="0"/>
          <w:numId w:val="7"/>
        </w:numPr>
        <w:spacing w:after="200" w:line="360" w:lineRule="auto"/>
        <w:jc w:val="both"/>
      </w:pPr>
      <w:r>
        <w:t>Shebedino</w:t>
      </w:r>
      <w:r w:rsidR="0001541C">
        <w:t>Woreda Marketing &amp; Cooperatives</w:t>
      </w:r>
    </w:p>
    <w:p w:rsidR="0001541C" w:rsidRDefault="00473B3A" w:rsidP="00EB17CE">
      <w:pPr>
        <w:pStyle w:val="ListParagraph"/>
        <w:numPr>
          <w:ilvl w:val="0"/>
          <w:numId w:val="7"/>
        </w:numPr>
        <w:spacing w:after="200" w:line="360" w:lineRule="auto"/>
        <w:jc w:val="both"/>
      </w:pPr>
      <w:r>
        <w:t>Shebedino</w:t>
      </w:r>
      <w:r w:rsidR="0001541C">
        <w:t>Woreda Women, Children &amp; Youth Affairs</w:t>
      </w:r>
    </w:p>
    <w:p w:rsidR="0001541C" w:rsidRDefault="00473B3A" w:rsidP="00EB17CE">
      <w:pPr>
        <w:pStyle w:val="ListParagraph"/>
        <w:numPr>
          <w:ilvl w:val="0"/>
          <w:numId w:val="7"/>
        </w:numPr>
        <w:spacing w:after="200" w:line="360" w:lineRule="auto"/>
        <w:jc w:val="both"/>
      </w:pPr>
      <w:r>
        <w:t>Loka Abaya</w:t>
      </w:r>
      <w:r w:rsidR="0001541C">
        <w:t>Woreda OFED</w:t>
      </w:r>
    </w:p>
    <w:p w:rsidR="0001541C" w:rsidRDefault="00473B3A" w:rsidP="00EB17CE">
      <w:pPr>
        <w:pStyle w:val="ListParagraph"/>
        <w:numPr>
          <w:ilvl w:val="0"/>
          <w:numId w:val="7"/>
        </w:numPr>
        <w:spacing w:after="200" w:line="360" w:lineRule="auto"/>
        <w:jc w:val="both"/>
      </w:pPr>
      <w:r>
        <w:t>Loka Abaya</w:t>
      </w:r>
      <w:r w:rsidR="0001541C">
        <w:t>Woreda</w:t>
      </w:r>
      <w:r>
        <w:t>Agriculture</w:t>
      </w:r>
    </w:p>
    <w:p w:rsidR="0001541C" w:rsidRDefault="00473B3A" w:rsidP="00EB17CE">
      <w:pPr>
        <w:pStyle w:val="ListParagraph"/>
        <w:numPr>
          <w:ilvl w:val="0"/>
          <w:numId w:val="7"/>
        </w:numPr>
        <w:spacing w:after="200" w:line="360" w:lineRule="auto"/>
        <w:jc w:val="both"/>
      </w:pPr>
      <w:r>
        <w:t>Loka Abaya</w:t>
      </w:r>
      <w:r w:rsidR="0001541C">
        <w:t>Woreda Marketing &amp; Cooperatives</w:t>
      </w:r>
    </w:p>
    <w:p w:rsidR="0001541C" w:rsidRDefault="00473B3A" w:rsidP="00EB17CE">
      <w:pPr>
        <w:pStyle w:val="ListParagraph"/>
        <w:numPr>
          <w:ilvl w:val="0"/>
          <w:numId w:val="7"/>
        </w:numPr>
        <w:spacing w:after="200" w:line="360" w:lineRule="auto"/>
        <w:jc w:val="both"/>
      </w:pPr>
      <w:r>
        <w:t>Loka Abaya</w:t>
      </w:r>
      <w:r w:rsidR="0001541C">
        <w:t>Woreda Women, Children &amp; Youth Affairs</w:t>
      </w:r>
    </w:p>
    <w:p w:rsidR="0001541C" w:rsidRDefault="0001541C" w:rsidP="0001541C"/>
    <w:p w:rsidR="0001541C" w:rsidRDefault="0001541C" w:rsidP="0001541C"/>
    <w:p w:rsidR="0001541C" w:rsidRDefault="0001541C" w:rsidP="0001541C">
      <w:pPr>
        <w:jc w:val="center"/>
        <w:rPr>
          <w:b/>
          <w:sz w:val="28"/>
          <w:szCs w:val="28"/>
        </w:rPr>
      </w:pPr>
      <w:r w:rsidRPr="00E24E90">
        <w:rPr>
          <w:b/>
          <w:sz w:val="28"/>
          <w:szCs w:val="28"/>
        </w:rPr>
        <w:t>Chapter Two</w:t>
      </w:r>
    </w:p>
    <w:p w:rsidR="0001541C" w:rsidRPr="00E24E90" w:rsidRDefault="0001541C" w:rsidP="0001541C">
      <w:pPr>
        <w:jc w:val="center"/>
        <w:rPr>
          <w:b/>
          <w:sz w:val="28"/>
          <w:szCs w:val="28"/>
        </w:rPr>
      </w:pPr>
    </w:p>
    <w:p w:rsidR="0001541C" w:rsidRDefault="0001541C" w:rsidP="0001541C">
      <w:pPr>
        <w:jc w:val="center"/>
        <w:rPr>
          <w:b/>
          <w:sz w:val="28"/>
          <w:szCs w:val="28"/>
        </w:rPr>
      </w:pPr>
      <w:r w:rsidRPr="00E24E90">
        <w:rPr>
          <w:b/>
          <w:sz w:val="28"/>
          <w:szCs w:val="28"/>
        </w:rPr>
        <w:t>Physical and Financial Accomplishment</w:t>
      </w:r>
    </w:p>
    <w:p w:rsidR="0001541C" w:rsidRPr="007C3FC1" w:rsidRDefault="0001541C" w:rsidP="0001541C">
      <w:pPr>
        <w:jc w:val="center"/>
        <w:rPr>
          <w:b/>
          <w:sz w:val="28"/>
          <w:szCs w:val="28"/>
        </w:rPr>
      </w:pPr>
    </w:p>
    <w:p w:rsidR="0001541C" w:rsidRDefault="0001541C" w:rsidP="0001541C">
      <w:pPr>
        <w:rPr>
          <w:b/>
        </w:rPr>
      </w:pPr>
      <w:r w:rsidRPr="00E24E90">
        <w:rPr>
          <w:b/>
        </w:rPr>
        <w:t>2.1 Physical Accomplishment</w:t>
      </w:r>
      <w:r>
        <w:rPr>
          <w:b/>
        </w:rPr>
        <w:t>:</w:t>
      </w:r>
    </w:p>
    <w:p w:rsidR="0001541C" w:rsidRDefault="0001541C" w:rsidP="0001541C">
      <w:pPr>
        <w:rPr>
          <w:b/>
        </w:rPr>
      </w:pPr>
      <w:r>
        <w:rPr>
          <w:b/>
        </w:rPr>
        <w:t>2.2 Physical Accomplishment Vs plan:</w:t>
      </w:r>
    </w:p>
    <w:p w:rsidR="0001541C" w:rsidRDefault="0001541C" w:rsidP="0001541C">
      <w:pPr>
        <w:rPr>
          <w:b/>
        </w:rPr>
      </w:pPr>
    </w:p>
    <w:p w:rsidR="00A63BB1" w:rsidRPr="00DC63EF" w:rsidRDefault="0001541C" w:rsidP="00DC63EF">
      <w:pPr>
        <w:spacing w:line="360" w:lineRule="auto"/>
      </w:pPr>
      <w:r>
        <w:t>The project planned to perform a number of activities in its project life. The achievement of the project in its project mid time in comparison with the planned activities listed in the following table:</w:t>
      </w:r>
    </w:p>
    <w:tbl>
      <w:tblPr>
        <w:tblW w:w="16154" w:type="dxa"/>
        <w:tblInd w:w="-1152" w:type="dxa"/>
        <w:tblLayout w:type="fixed"/>
        <w:tblLook w:val="00A0"/>
      </w:tblPr>
      <w:tblGrid>
        <w:gridCol w:w="810"/>
        <w:gridCol w:w="3780"/>
        <w:gridCol w:w="990"/>
        <w:gridCol w:w="990"/>
        <w:gridCol w:w="1170"/>
        <w:gridCol w:w="1710"/>
        <w:gridCol w:w="1620"/>
        <w:gridCol w:w="2250"/>
        <w:gridCol w:w="236"/>
        <w:gridCol w:w="2598"/>
      </w:tblGrid>
      <w:tr w:rsidR="00A63BB1" w:rsidRPr="000F3285" w:rsidTr="00EC4EEF">
        <w:trPr>
          <w:gridAfter w:val="2"/>
          <w:wAfter w:w="2834" w:type="dxa"/>
          <w:trHeight w:val="350"/>
          <w:tblHeader/>
        </w:trPr>
        <w:tc>
          <w:tcPr>
            <w:tcW w:w="810" w:type="dxa"/>
            <w:vMerge w:val="restart"/>
            <w:tcBorders>
              <w:top w:val="single" w:sz="4" w:space="0" w:color="auto"/>
              <w:left w:val="single" w:sz="4" w:space="0" w:color="auto"/>
              <w:bottom w:val="single" w:sz="4" w:space="0" w:color="auto"/>
              <w:right w:val="single" w:sz="4" w:space="0" w:color="auto"/>
            </w:tcBorders>
            <w:shd w:val="clear" w:color="000000" w:fill="FDE9D9"/>
            <w:vAlign w:val="bottom"/>
          </w:tcPr>
          <w:p w:rsidR="00A63BB1" w:rsidRPr="000F3285" w:rsidRDefault="00A63BB1" w:rsidP="005C4CE8">
            <w:pPr>
              <w:jc w:val="center"/>
              <w:rPr>
                <w:color w:val="000000" w:themeColor="text1"/>
              </w:rPr>
            </w:pPr>
            <w:r w:rsidRPr="000F3285">
              <w:rPr>
                <w:color w:val="000000" w:themeColor="text1"/>
              </w:rPr>
              <w:t>Result No.</w:t>
            </w:r>
          </w:p>
        </w:tc>
        <w:tc>
          <w:tcPr>
            <w:tcW w:w="3780" w:type="dxa"/>
            <w:vMerge w:val="restart"/>
            <w:tcBorders>
              <w:top w:val="single" w:sz="4" w:space="0" w:color="auto"/>
              <w:left w:val="single" w:sz="4" w:space="0" w:color="auto"/>
              <w:bottom w:val="single" w:sz="4" w:space="0" w:color="auto"/>
              <w:right w:val="single" w:sz="4" w:space="0" w:color="auto"/>
            </w:tcBorders>
            <w:shd w:val="clear" w:color="000000" w:fill="FDE9D9"/>
            <w:vAlign w:val="bottom"/>
          </w:tcPr>
          <w:p w:rsidR="00A63BB1" w:rsidRPr="000F3285" w:rsidRDefault="00A63BB1" w:rsidP="005C4CE8">
            <w:pPr>
              <w:jc w:val="center"/>
              <w:rPr>
                <w:color w:val="000000" w:themeColor="text1"/>
              </w:rPr>
            </w:pPr>
            <w:r w:rsidRPr="000F3285">
              <w:rPr>
                <w:color w:val="000000" w:themeColor="text1"/>
              </w:rPr>
              <w:t xml:space="preserve">List of Results/ major activities </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DE9D9"/>
            <w:vAlign w:val="bottom"/>
          </w:tcPr>
          <w:p w:rsidR="00A63BB1" w:rsidRPr="000F3285" w:rsidRDefault="00A63BB1" w:rsidP="005C4CE8">
            <w:pPr>
              <w:jc w:val="center"/>
              <w:rPr>
                <w:color w:val="000000" w:themeColor="text1"/>
              </w:rPr>
            </w:pPr>
            <w:r w:rsidRPr="000F3285">
              <w:rPr>
                <w:color w:val="000000" w:themeColor="text1"/>
              </w:rPr>
              <w:t>Unit</w:t>
            </w:r>
          </w:p>
        </w:tc>
        <w:tc>
          <w:tcPr>
            <w:tcW w:w="2160" w:type="dxa"/>
            <w:gridSpan w:val="2"/>
            <w:tcBorders>
              <w:top w:val="single" w:sz="4" w:space="0" w:color="auto"/>
              <w:left w:val="nil"/>
              <w:bottom w:val="single" w:sz="4" w:space="0" w:color="auto"/>
              <w:right w:val="single" w:sz="4" w:space="0" w:color="auto"/>
            </w:tcBorders>
            <w:shd w:val="clear" w:color="000000" w:fill="FDE9D9"/>
            <w:vAlign w:val="bottom"/>
          </w:tcPr>
          <w:p w:rsidR="00A63BB1" w:rsidRPr="000F3285" w:rsidRDefault="00A63BB1" w:rsidP="005C4CE8">
            <w:pPr>
              <w:rPr>
                <w:color w:val="000000" w:themeColor="text1"/>
              </w:rPr>
            </w:pPr>
            <w:r w:rsidRPr="000F3285">
              <w:rPr>
                <w:color w:val="000000" w:themeColor="text1"/>
              </w:rPr>
              <w:t>Physical Plan</w:t>
            </w:r>
          </w:p>
        </w:tc>
        <w:tc>
          <w:tcPr>
            <w:tcW w:w="3330" w:type="dxa"/>
            <w:gridSpan w:val="2"/>
            <w:tcBorders>
              <w:top w:val="single" w:sz="4" w:space="0" w:color="auto"/>
              <w:left w:val="nil"/>
              <w:bottom w:val="single" w:sz="4" w:space="0" w:color="auto"/>
              <w:right w:val="single" w:sz="4" w:space="0" w:color="auto"/>
            </w:tcBorders>
            <w:shd w:val="clear" w:color="000000" w:fill="FDE9D9"/>
            <w:vAlign w:val="bottom"/>
          </w:tcPr>
          <w:p w:rsidR="00A63BB1" w:rsidRPr="000F3285" w:rsidRDefault="00A63BB1" w:rsidP="005C4CE8">
            <w:pPr>
              <w:rPr>
                <w:color w:val="000000" w:themeColor="text1"/>
              </w:rPr>
            </w:pPr>
          </w:p>
          <w:p w:rsidR="00A63BB1" w:rsidRPr="000F3285" w:rsidRDefault="00A63BB1" w:rsidP="005C4CE8">
            <w:pPr>
              <w:jc w:val="both"/>
              <w:rPr>
                <w:color w:val="000000" w:themeColor="text1"/>
              </w:rPr>
            </w:pPr>
            <w:r w:rsidRPr="000F3285">
              <w:rPr>
                <w:color w:val="000000" w:themeColor="text1"/>
              </w:rPr>
              <w:t>Physical Achievement</w:t>
            </w:r>
          </w:p>
        </w:tc>
        <w:tc>
          <w:tcPr>
            <w:tcW w:w="2250" w:type="dxa"/>
            <w:tcBorders>
              <w:top w:val="single" w:sz="4" w:space="0" w:color="auto"/>
              <w:left w:val="nil"/>
              <w:right w:val="single" w:sz="4" w:space="0" w:color="auto"/>
            </w:tcBorders>
            <w:shd w:val="clear" w:color="000000" w:fill="FDE9D9"/>
          </w:tcPr>
          <w:p w:rsidR="00A63BB1" w:rsidRPr="000F3285" w:rsidRDefault="00A63BB1" w:rsidP="005C4CE8">
            <w:pPr>
              <w:jc w:val="both"/>
              <w:rPr>
                <w:color w:val="000000" w:themeColor="text1"/>
              </w:rPr>
            </w:pPr>
          </w:p>
        </w:tc>
      </w:tr>
      <w:tr w:rsidR="00A63BB1" w:rsidRPr="000F3285" w:rsidTr="00EC4EEF">
        <w:trPr>
          <w:gridAfter w:val="2"/>
          <w:wAfter w:w="2834" w:type="dxa"/>
          <w:trHeight w:val="1259"/>
          <w:tblHeader/>
        </w:trPr>
        <w:tc>
          <w:tcPr>
            <w:tcW w:w="810" w:type="dxa"/>
            <w:vMerge/>
            <w:tcBorders>
              <w:top w:val="single" w:sz="4" w:space="0" w:color="auto"/>
              <w:left w:val="single" w:sz="4" w:space="0" w:color="auto"/>
              <w:bottom w:val="single" w:sz="4" w:space="0" w:color="auto"/>
              <w:right w:val="single" w:sz="4" w:space="0" w:color="auto"/>
            </w:tcBorders>
            <w:vAlign w:val="center"/>
          </w:tcPr>
          <w:p w:rsidR="00A63BB1" w:rsidRPr="000F3285" w:rsidRDefault="00A63BB1" w:rsidP="005C4CE8">
            <w:pPr>
              <w:rPr>
                <w:color w:val="000000" w:themeColor="text1"/>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A63BB1" w:rsidRPr="000F3285" w:rsidRDefault="00A63BB1" w:rsidP="005C4CE8">
            <w:pPr>
              <w:rPr>
                <w:color w:val="000000" w:themeColor="text1"/>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A63BB1" w:rsidRPr="000F3285" w:rsidRDefault="00A63BB1" w:rsidP="005C4CE8">
            <w:pPr>
              <w:rPr>
                <w:color w:val="000000" w:themeColor="text1"/>
              </w:rPr>
            </w:pPr>
          </w:p>
        </w:tc>
        <w:tc>
          <w:tcPr>
            <w:tcW w:w="990" w:type="dxa"/>
            <w:tcBorders>
              <w:top w:val="nil"/>
              <w:left w:val="nil"/>
              <w:bottom w:val="single" w:sz="4" w:space="0" w:color="auto"/>
              <w:right w:val="single" w:sz="4" w:space="0" w:color="auto"/>
            </w:tcBorders>
            <w:shd w:val="clear" w:color="000000" w:fill="FDE9D9"/>
            <w:vAlign w:val="bottom"/>
          </w:tcPr>
          <w:p w:rsidR="00A63BB1" w:rsidRPr="000F3285" w:rsidRDefault="00A63BB1" w:rsidP="005C4CE8">
            <w:pPr>
              <w:jc w:val="center"/>
              <w:rPr>
                <w:color w:val="000000" w:themeColor="text1"/>
              </w:rPr>
            </w:pPr>
            <w:r w:rsidRPr="000F3285">
              <w:rPr>
                <w:color w:val="000000" w:themeColor="text1"/>
              </w:rPr>
              <w:t>This year</w:t>
            </w:r>
          </w:p>
        </w:tc>
        <w:tc>
          <w:tcPr>
            <w:tcW w:w="1170" w:type="dxa"/>
            <w:tcBorders>
              <w:top w:val="nil"/>
              <w:left w:val="nil"/>
              <w:bottom w:val="single" w:sz="4" w:space="0" w:color="auto"/>
              <w:right w:val="single" w:sz="4" w:space="0" w:color="auto"/>
            </w:tcBorders>
            <w:shd w:val="clear" w:color="000000" w:fill="FDE9D9"/>
            <w:vAlign w:val="bottom"/>
          </w:tcPr>
          <w:p w:rsidR="00A63BB1" w:rsidRPr="000F3285" w:rsidRDefault="00A63BB1" w:rsidP="005C4CE8">
            <w:pPr>
              <w:jc w:val="center"/>
              <w:rPr>
                <w:color w:val="000000" w:themeColor="text1"/>
              </w:rPr>
            </w:pPr>
            <w:r w:rsidRPr="000F3285">
              <w:rPr>
                <w:color w:val="000000" w:themeColor="text1"/>
              </w:rPr>
              <w:t xml:space="preserve">Plan Until this </w:t>
            </w:r>
            <w:r w:rsidR="00DC63EF">
              <w:rPr>
                <w:color w:val="000000" w:themeColor="text1"/>
              </w:rPr>
              <w:t>mid-term evaluation</w:t>
            </w:r>
            <w:r w:rsidRPr="000F3285">
              <w:rPr>
                <w:color w:val="000000" w:themeColor="text1"/>
              </w:rPr>
              <w:t xml:space="preserve"> period</w:t>
            </w:r>
          </w:p>
        </w:tc>
        <w:tc>
          <w:tcPr>
            <w:tcW w:w="1710" w:type="dxa"/>
            <w:tcBorders>
              <w:top w:val="nil"/>
              <w:left w:val="nil"/>
              <w:bottom w:val="single" w:sz="4" w:space="0" w:color="auto"/>
              <w:right w:val="single" w:sz="4" w:space="0" w:color="auto"/>
            </w:tcBorders>
            <w:shd w:val="clear" w:color="000000" w:fill="FDE9D9"/>
            <w:vAlign w:val="bottom"/>
          </w:tcPr>
          <w:p w:rsidR="00A63BB1" w:rsidRPr="000F3285" w:rsidRDefault="00DC63EF" w:rsidP="005C4CE8">
            <w:pPr>
              <w:jc w:val="center"/>
              <w:rPr>
                <w:color w:val="000000" w:themeColor="text1"/>
              </w:rPr>
            </w:pPr>
            <w:r>
              <w:rPr>
                <w:color w:val="000000" w:themeColor="text1"/>
              </w:rPr>
              <w:t>Till mid-term evaluation</w:t>
            </w:r>
            <w:r w:rsidR="00A63BB1" w:rsidRPr="000F3285">
              <w:rPr>
                <w:color w:val="000000" w:themeColor="text1"/>
              </w:rPr>
              <w:t xml:space="preserve"> period</w:t>
            </w:r>
          </w:p>
        </w:tc>
        <w:tc>
          <w:tcPr>
            <w:tcW w:w="1620" w:type="dxa"/>
            <w:tcBorders>
              <w:top w:val="nil"/>
              <w:left w:val="nil"/>
              <w:bottom w:val="single" w:sz="4" w:space="0" w:color="auto"/>
              <w:right w:val="single" w:sz="4" w:space="0" w:color="auto"/>
            </w:tcBorders>
            <w:shd w:val="clear" w:color="000000" w:fill="FDE9D9"/>
            <w:vAlign w:val="bottom"/>
          </w:tcPr>
          <w:p w:rsidR="00A63BB1" w:rsidRPr="000F3285" w:rsidRDefault="00A63BB1" w:rsidP="005C4CE8">
            <w:pPr>
              <w:jc w:val="center"/>
              <w:rPr>
                <w:color w:val="000000" w:themeColor="text1"/>
              </w:rPr>
            </w:pPr>
            <w:r w:rsidRPr="000F3285">
              <w:rPr>
                <w:color w:val="000000" w:themeColor="text1"/>
              </w:rPr>
              <w:t>% Accomplished</w:t>
            </w:r>
          </w:p>
        </w:tc>
        <w:tc>
          <w:tcPr>
            <w:tcW w:w="2250" w:type="dxa"/>
            <w:tcBorders>
              <w:left w:val="nil"/>
              <w:bottom w:val="single" w:sz="4" w:space="0" w:color="auto"/>
              <w:right w:val="single" w:sz="4" w:space="0" w:color="auto"/>
            </w:tcBorders>
            <w:shd w:val="clear" w:color="000000" w:fill="FDE9D9"/>
          </w:tcPr>
          <w:p w:rsidR="00A63BB1" w:rsidRPr="000F3285" w:rsidRDefault="00A63BB1" w:rsidP="005C4CE8">
            <w:pPr>
              <w:rPr>
                <w:color w:val="000000" w:themeColor="text1"/>
              </w:rPr>
            </w:pPr>
            <w:r w:rsidRPr="000F3285">
              <w:rPr>
                <w:color w:val="000000" w:themeColor="text1"/>
              </w:rPr>
              <w:t>Remark</w:t>
            </w:r>
          </w:p>
        </w:tc>
      </w:tr>
      <w:tr w:rsidR="00A63BB1" w:rsidRPr="000F3285" w:rsidTr="00EC4EEF">
        <w:trPr>
          <w:gridAfter w:val="2"/>
          <w:wAfter w:w="2834" w:type="dxa"/>
          <w:trHeight w:val="300"/>
        </w:trPr>
        <w:tc>
          <w:tcPr>
            <w:tcW w:w="810" w:type="dxa"/>
            <w:tcBorders>
              <w:top w:val="nil"/>
              <w:left w:val="single" w:sz="4" w:space="0" w:color="auto"/>
              <w:bottom w:val="single" w:sz="4" w:space="0" w:color="auto"/>
              <w:right w:val="single" w:sz="4" w:space="0" w:color="auto"/>
            </w:tcBorders>
            <w:shd w:val="clear" w:color="000000" w:fill="FFFF00"/>
          </w:tcPr>
          <w:p w:rsidR="00A63BB1" w:rsidRPr="000F3285" w:rsidRDefault="00A63BB1" w:rsidP="005C4CE8">
            <w:pPr>
              <w:jc w:val="right"/>
              <w:rPr>
                <w:color w:val="000000" w:themeColor="text1"/>
              </w:rPr>
            </w:pPr>
            <w:r w:rsidRPr="000F3285">
              <w:rPr>
                <w:color w:val="000000" w:themeColor="text1"/>
              </w:rPr>
              <w:t>1</w:t>
            </w:r>
          </w:p>
        </w:tc>
        <w:tc>
          <w:tcPr>
            <w:tcW w:w="3780" w:type="dxa"/>
            <w:tcBorders>
              <w:top w:val="nil"/>
              <w:left w:val="nil"/>
              <w:bottom w:val="single" w:sz="4" w:space="0" w:color="auto"/>
              <w:right w:val="single" w:sz="4" w:space="0" w:color="auto"/>
            </w:tcBorders>
            <w:shd w:val="clear" w:color="000000" w:fill="FFFF00"/>
          </w:tcPr>
          <w:p w:rsidR="00A63BB1" w:rsidRPr="000F3285" w:rsidRDefault="00A63BB1" w:rsidP="005C4CE8">
            <w:pPr>
              <w:rPr>
                <w:b/>
                <w:bCs/>
                <w:color w:val="000000" w:themeColor="text1"/>
              </w:rPr>
            </w:pPr>
            <w:r w:rsidRPr="000F3285">
              <w:rPr>
                <w:b/>
                <w:bCs/>
                <w:color w:val="000000" w:themeColor="text1"/>
              </w:rPr>
              <w:t>Results Under objective One</w:t>
            </w:r>
          </w:p>
        </w:tc>
        <w:tc>
          <w:tcPr>
            <w:tcW w:w="99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shd w:val="clear" w:color="000000" w:fill="FFFF00"/>
          </w:tcPr>
          <w:p w:rsidR="00A63BB1" w:rsidRPr="000F3285" w:rsidRDefault="00A63BB1" w:rsidP="005C4CE8">
            <w:pP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shd w:val="clear" w:color="000000" w:fill="FFFF00"/>
          </w:tcPr>
          <w:p w:rsidR="00A63BB1" w:rsidRPr="000F3285" w:rsidRDefault="00A63BB1" w:rsidP="005C4CE8">
            <w:pP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shd w:val="clear" w:color="000000" w:fill="FFFF00"/>
          </w:tcPr>
          <w:p w:rsidR="00A63BB1" w:rsidRPr="000F3285" w:rsidRDefault="00A63BB1" w:rsidP="005C4CE8">
            <w:pP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shd w:val="clear" w:color="000000" w:fill="FFFF00"/>
          </w:tcPr>
          <w:p w:rsidR="00A63BB1" w:rsidRPr="000F3285" w:rsidRDefault="00A63BB1" w:rsidP="005C4CE8">
            <w:pP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shd w:val="clear" w:color="000000" w:fill="FFFF00"/>
          </w:tcPr>
          <w:p w:rsidR="00A63BB1" w:rsidRPr="000F3285" w:rsidRDefault="00A63BB1" w:rsidP="005C4CE8">
            <w:pPr>
              <w:ind w:left="764"/>
              <w:rPr>
                <w:color w:val="000000" w:themeColor="text1"/>
              </w:rPr>
            </w:pPr>
          </w:p>
        </w:tc>
      </w:tr>
      <w:tr w:rsidR="00A63BB1" w:rsidRPr="000F3285" w:rsidTr="00EC4EEF">
        <w:trPr>
          <w:gridAfter w:val="2"/>
          <w:wAfter w:w="2834" w:type="dxa"/>
          <w:trHeight w:val="12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b/>
                <w:bCs/>
                <w:color w:val="000000" w:themeColor="text1"/>
              </w:rPr>
            </w:pPr>
            <w:r w:rsidRPr="000F3285">
              <w:rPr>
                <w:b/>
                <w:bCs/>
                <w:color w:val="000000" w:themeColor="text1"/>
              </w:rPr>
              <w:t>Outputs under Change Outcome 1: CFIRW have increased household productive assets &amp; resources and control over them; resilience to climate shocks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12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jc w:val="right"/>
              <w:rPr>
                <w:b/>
                <w:bCs/>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u w:val="single"/>
              </w:rPr>
              <w:t>Output  1.1</w:t>
            </w:r>
            <w:r w:rsidRPr="000F3285">
              <w:rPr>
                <w:b/>
                <w:bCs/>
                <w:color w:val="000000" w:themeColor="text1"/>
              </w:rPr>
              <w:t xml:space="preserve"> Households productive assets created through on-farm and off-farm business enterprises; New income generation opportunities promoted</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p>
        </w:tc>
        <w:tc>
          <w:tcPr>
            <w:tcW w:w="2250" w:type="dxa"/>
            <w:tcBorders>
              <w:top w:val="nil"/>
              <w:left w:val="nil"/>
              <w:bottom w:val="single" w:sz="4" w:space="0" w:color="auto"/>
              <w:right w:val="single" w:sz="4" w:space="0" w:color="auto"/>
            </w:tcBorders>
          </w:tcPr>
          <w:p w:rsidR="00A63BB1" w:rsidRPr="000F3285" w:rsidRDefault="00A63BB1" w:rsidP="005C4CE8">
            <w:pPr>
              <w:rPr>
                <w:color w:val="000000" w:themeColor="text1"/>
              </w:rPr>
            </w:pPr>
          </w:p>
        </w:tc>
      </w:tr>
      <w:tr w:rsidR="00A63BB1" w:rsidRPr="000F3285" w:rsidTr="00EC4EEF">
        <w:trPr>
          <w:gridAfter w:val="2"/>
          <w:wAfter w:w="2834" w:type="dxa"/>
          <w:trHeight w:val="3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rPr>
              <w:t xml:space="preserve"> Beekeeping sub-sector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1079"/>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Beekeeping: introduce and promote transitional BH for both women and men who are PSNP and non PSNP (risk takers) target groups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Beekeeper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 Support private TBH and protective materials local suppliers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Supplier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15</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24</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Training on Beekeeping management (bee colony seasonal management, forage development, harvesting and handling)</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Trainee</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trHeight w:val="1673"/>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Train beekeepers Cooperatives leaders on Cooperative marketing ,Cooperative management and leadership , Bookkeeping and Accounting</w:t>
            </w:r>
          </w:p>
        </w:tc>
        <w:tc>
          <w:tcPr>
            <w:tcW w:w="99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Trainees</w:t>
            </w:r>
          </w:p>
        </w:tc>
        <w:tc>
          <w:tcPr>
            <w:tcW w:w="99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p>
        </w:tc>
        <w:tc>
          <w:tcPr>
            <w:tcW w:w="117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48</w:t>
            </w:r>
          </w:p>
        </w:tc>
        <w:tc>
          <w:tcPr>
            <w:tcW w:w="171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48</w:t>
            </w:r>
          </w:p>
        </w:tc>
        <w:tc>
          <w:tcPr>
            <w:tcW w:w="162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100%</w:t>
            </w:r>
          </w:p>
        </w:tc>
        <w:tc>
          <w:tcPr>
            <w:tcW w:w="2250" w:type="dxa"/>
            <w:tcBorders>
              <w:right w:val="single" w:sz="4" w:space="0" w:color="auto"/>
            </w:tcBorders>
          </w:tcPr>
          <w:p w:rsidR="00A63BB1" w:rsidRPr="000F3285" w:rsidRDefault="00A63BB1" w:rsidP="005C4CE8">
            <w:pPr>
              <w:spacing w:line="360" w:lineRule="auto"/>
              <w:rPr>
                <w:color w:val="000000" w:themeColor="text1"/>
              </w:rPr>
            </w:pPr>
            <w:r>
              <w:rPr>
                <w:color w:val="000000" w:themeColor="text1"/>
              </w:rPr>
              <w:t xml:space="preserve">The training was given </w:t>
            </w:r>
            <w:r w:rsidRPr="000F3285">
              <w:rPr>
                <w:color w:val="000000" w:themeColor="text1"/>
              </w:rPr>
              <w:t>2 times</w:t>
            </w:r>
          </w:p>
          <w:p w:rsidR="00A63BB1" w:rsidRPr="000F3285" w:rsidRDefault="00A63BB1" w:rsidP="005C4CE8">
            <w:pPr>
              <w:spacing w:line="360" w:lineRule="auto"/>
              <w:rPr>
                <w:color w:val="000000" w:themeColor="text1"/>
              </w:rPr>
            </w:pPr>
            <w:r w:rsidRPr="000F3285">
              <w:rPr>
                <w:color w:val="000000" w:themeColor="text1"/>
              </w:rPr>
              <w:t>Leadership improved</w:t>
            </w:r>
          </w:p>
          <w:p w:rsidR="00A63BB1" w:rsidRPr="000F3285" w:rsidRDefault="00A63BB1" w:rsidP="005C4CE8">
            <w:pPr>
              <w:spacing w:line="360" w:lineRule="auto"/>
              <w:rPr>
                <w:color w:val="000000" w:themeColor="text1"/>
              </w:rPr>
            </w:pPr>
            <w:r w:rsidRPr="000F3285">
              <w:rPr>
                <w:color w:val="000000" w:themeColor="text1"/>
              </w:rPr>
              <w:t>Increased production of honey</w:t>
            </w:r>
          </w:p>
        </w:tc>
        <w:tc>
          <w:tcPr>
            <w:tcW w:w="236" w:type="dxa"/>
          </w:tcPr>
          <w:p w:rsidR="00A63BB1" w:rsidRPr="000F3285" w:rsidRDefault="00A63BB1" w:rsidP="005C4CE8">
            <w:pPr>
              <w:spacing w:line="360" w:lineRule="auto"/>
              <w:rPr>
                <w:color w:val="000000" w:themeColor="text1"/>
              </w:rPr>
            </w:pPr>
          </w:p>
        </w:tc>
        <w:tc>
          <w:tcPr>
            <w:tcW w:w="2598" w:type="dxa"/>
          </w:tcPr>
          <w:p w:rsidR="00A63BB1" w:rsidRPr="000F3285" w:rsidRDefault="00A63BB1" w:rsidP="005C4CE8">
            <w:pPr>
              <w:spacing w:line="360" w:lineRule="auto"/>
              <w:rPr>
                <w:color w:val="000000" w:themeColor="text1"/>
              </w:rPr>
            </w:pPr>
          </w:p>
        </w:tc>
      </w:tr>
      <w:tr w:rsidR="00A63BB1" w:rsidRPr="000F3285" w:rsidTr="00EC4EEF">
        <w:trPr>
          <w:trHeight w:val="1088"/>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keepNext/>
              <w:autoSpaceDE w:val="0"/>
              <w:autoSpaceDN w:val="0"/>
              <w:adjustRightInd w:val="0"/>
              <w:spacing w:line="360" w:lineRule="auto"/>
              <w:rPr>
                <w:color w:val="000000" w:themeColor="text1"/>
              </w:rPr>
            </w:pPr>
            <w:r w:rsidRPr="000F3285">
              <w:rPr>
                <w:color w:val="000000" w:themeColor="text1"/>
              </w:rPr>
              <w:t>Training colony seasonal management, forage development and harvesting to retargeted women</w:t>
            </w:r>
          </w:p>
        </w:tc>
        <w:tc>
          <w:tcPr>
            <w:tcW w:w="99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trainees</w:t>
            </w:r>
          </w:p>
        </w:tc>
        <w:tc>
          <w:tcPr>
            <w:tcW w:w="99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p>
        </w:tc>
        <w:tc>
          <w:tcPr>
            <w:tcW w:w="1170" w:type="dxa"/>
            <w:tcBorders>
              <w:top w:val="nil"/>
              <w:left w:val="nil"/>
              <w:bottom w:val="single" w:sz="4" w:space="0" w:color="auto"/>
              <w:right w:val="single" w:sz="4" w:space="0" w:color="auto"/>
            </w:tcBorders>
          </w:tcPr>
          <w:p w:rsidR="00A63BB1" w:rsidRPr="000F3285" w:rsidRDefault="00A63BB1" w:rsidP="005C4CE8">
            <w:pPr>
              <w:keepNext/>
              <w:autoSpaceDE w:val="0"/>
              <w:autoSpaceDN w:val="0"/>
              <w:adjustRightInd w:val="0"/>
              <w:spacing w:line="360" w:lineRule="auto"/>
              <w:rPr>
                <w:color w:val="000000" w:themeColor="text1"/>
              </w:rPr>
            </w:pPr>
            <w:r w:rsidRPr="000F3285">
              <w:rPr>
                <w:color w:val="000000" w:themeColor="text1"/>
              </w:rPr>
              <w:t>113</w:t>
            </w:r>
          </w:p>
        </w:tc>
        <w:tc>
          <w:tcPr>
            <w:tcW w:w="1710" w:type="dxa"/>
            <w:tcBorders>
              <w:top w:val="nil"/>
              <w:left w:val="nil"/>
              <w:bottom w:val="single" w:sz="4" w:space="0" w:color="auto"/>
              <w:right w:val="single" w:sz="4" w:space="0" w:color="auto"/>
            </w:tcBorders>
          </w:tcPr>
          <w:p w:rsidR="00A63BB1" w:rsidRPr="000F3285" w:rsidRDefault="00A63BB1" w:rsidP="005C4CE8">
            <w:pPr>
              <w:keepNext/>
              <w:autoSpaceDE w:val="0"/>
              <w:autoSpaceDN w:val="0"/>
              <w:adjustRightInd w:val="0"/>
              <w:spacing w:line="360" w:lineRule="auto"/>
              <w:rPr>
                <w:color w:val="000000" w:themeColor="text1"/>
              </w:rPr>
            </w:pPr>
            <w:r w:rsidRPr="000F3285">
              <w:rPr>
                <w:color w:val="000000" w:themeColor="text1"/>
              </w:rPr>
              <w:t>113</w:t>
            </w:r>
          </w:p>
        </w:tc>
        <w:tc>
          <w:tcPr>
            <w:tcW w:w="162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100%</w:t>
            </w:r>
          </w:p>
        </w:tc>
        <w:tc>
          <w:tcPr>
            <w:tcW w:w="2250" w:type="dxa"/>
            <w:tcBorders>
              <w:top w:val="single" w:sz="4" w:space="0" w:color="auto"/>
              <w:bottom w:val="single" w:sz="4" w:space="0" w:color="auto"/>
              <w:right w:val="single" w:sz="4" w:space="0" w:color="auto"/>
            </w:tcBorders>
          </w:tcPr>
          <w:p w:rsidR="00A63BB1" w:rsidRPr="000F3285" w:rsidRDefault="00A63BB1" w:rsidP="005C4CE8">
            <w:pPr>
              <w:keepNext/>
              <w:autoSpaceDE w:val="0"/>
              <w:autoSpaceDN w:val="0"/>
              <w:adjustRightInd w:val="0"/>
              <w:spacing w:line="360" w:lineRule="auto"/>
              <w:rPr>
                <w:color w:val="000000" w:themeColor="text1"/>
              </w:rPr>
            </w:pPr>
            <w:r w:rsidRPr="000F3285">
              <w:rPr>
                <w:color w:val="000000" w:themeColor="text1"/>
              </w:rPr>
              <w:t>104 retargeted women and 9 (3F&amp;6M) are government staff</w:t>
            </w:r>
            <w:r>
              <w:rPr>
                <w:color w:val="000000" w:themeColor="text1"/>
              </w:rPr>
              <w:t>.</w:t>
            </w:r>
            <w:r w:rsidRPr="000F3285">
              <w:rPr>
                <w:color w:val="000000" w:themeColor="text1"/>
              </w:rPr>
              <w:t>The rest are model beekeepers</w:t>
            </w:r>
          </w:p>
          <w:p w:rsidR="00A63BB1" w:rsidRPr="000F3285" w:rsidRDefault="00A63BB1" w:rsidP="005C4CE8">
            <w:pPr>
              <w:spacing w:line="360" w:lineRule="auto"/>
              <w:rPr>
                <w:color w:val="000000" w:themeColor="text1"/>
              </w:rPr>
            </w:pPr>
          </w:p>
        </w:tc>
        <w:tc>
          <w:tcPr>
            <w:tcW w:w="236" w:type="dxa"/>
            <w:vMerge w:val="restart"/>
          </w:tcPr>
          <w:p w:rsidR="00A63BB1" w:rsidRPr="000F3285" w:rsidRDefault="00A63BB1" w:rsidP="005C4CE8">
            <w:pPr>
              <w:spacing w:line="360" w:lineRule="auto"/>
              <w:rPr>
                <w:color w:val="000000" w:themeColor="text1"/>
              </w:rPr>
            </w:pPr>
          </w:p>
        </w:tc>
        <w:tc>
          <w:tcPr>
            <w:tcW w:w="2598" w:type="dxa"/>
            <w:vMerge w:val="restart"/>
          </w:tcPr>
          <w:p w:rsidR="00A63BB1" w:rsidRPr="000F3285" w:rsidRDefault="00A63BB1" w:rsidP="005C4CE8">
            <w:pPr>
              <w:keepNext/>
              <w:autoSpaceDE w:val="0"/>
              <w:autoSpaceDN w:val="0"/>
              <w:adjustRightInd w:val="0"/>
              <w:spacing w:line="360" w:lineRule="auto"/>
              <w:rPr>
                <w:color w:val="000000" w:themeColor="text1"/>
              </w:rPr>
            </w:pPr>
          </w:p>
        </w:tc>
      </w:tr>
      <w:tr w:rsidR="00A63BB1" w:rsidRPr="000F3285" w:rsidTr="00EC4EEF">
        <w:trPr>
          <w:trHeight w:val="1680"/>
        </w:trPr>
        <w:tc>
          <w:tcPr>
            <w:tcW w:w="810" w:type="dxa"/>
            <w:tcBorders>
              <w:top w:val="single" w:sz="4" w:space="0" w:color="auto"/>
              <w:left w:val="single" w:sz="4" w:space="0" w:color="auto"/>
              <w:bottom w:val="single" w:sz="4" w:space="0" w:color="auto"/>
              <w:right w:val="single" w:sz="4" w:space="0" w:color="auto"/>
            </w:tcBorders>
          </w:tcPr>
          <w:p w:rsidR="00A63BB1" w:rsidRPr="000F3285" w:rsidRDefault="00A63BB1" w:rsidP="005C4CE8">
            <w:pPr>
              <w:rPr>
                <w:color w:val="000000" w:themeColor="text1"/>
              </w:rPr>
            </w:pPr>
          </w:p>
          <w:p w:rsidR="00A63BB1" w:rsidRPr="000F3285" w:rsidRDefault="00A63BB1" w:rsidP="005C4CE8">
            <w:pPr>
              <w:rPr>
                <w:color w:val="000000" w:themeColor="text1"/>
              </w:rPr>
            </w:pPr>
            <w:r w:rsidRPr="000F3285">
              <w:rPr>
                <w:color w:val="000000" w:themeColor="text1"/>
              </w:rPr>
              <w:t> </w:t>
            </w:r>
          </w:p>
        </w:tc>
        <w:tc>
          <w:tcPr>
            <w:tcW w:w="3780" w:type="dxa"/>
            <w:tcBorders>
              <w:top w:val="single" w:sz="4" w:space="0" w:color="auto"/>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xml:space="preserve"> Organize farmers in to beekeepers processors and marketing cooperatives (one in each Woreda) </w:t>
            </w:r>
          </w:p>
        </w:tc>
        <w:tc>
          <w:tcPr>
            <w:tcW w:w="990" w:type="dxa"/>
            <w:tcBorders>
              <w:top w:val="single" w:sz="4" w:space="0" w:color="auto"/>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Woreda</w:t>
            </w:r>
          </w:p>
        </w:tc>
        <w:tc>
          <w:tcPr>
            <w:tcW w:w="99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p>
        </w:tc>
        <w:tc>
          <w:tcPr>
            <w:tcW w:w="117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3</w:t>
            </w:r>
          </w:p>
        </w:tc>
        <w:tc>
          <w:tcPr>
            <w:tcW w:w="171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3</w:t>
            </w:r>
          </w:p>
        </w:tc>
        <w:tc>
          <w:tcPr>
            <w:tcW w:w="162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single" w:sz="4" w:space="0" w:color="auto"/>
              <w:bottom w:val="single" w:sz="4" w:space="0" w:color="auto"/>
              <w:right w:val="single" w:sz="4" w:space="0" w:color="auto"/>
            </w:tcBorders>
          </w:tcPr>
          <w:p w:rsidR="00A63BB1" w:rsidRPr="000F3285" w:rsidRDefault="00A63BB1" w:rsidP="005C4CE8">
            <w:pPr>
              <w:spacing w:line="360" w:lineRule="auto"/>
              <w:rPr>
                <w:color w:val="000000" w:themeColor="text1"/>
              </w:rPr>
            </w:pPr>
          </w:p>
        </w:tc>
        <w:tc>
          <w:tcPr>
            <w:tcW w:w="236" w:type="dxa"/>
            <w:vMerge/>
          </w:tcPr>
          <w:p w:rsidR="00A63BB1" w:rsidRPr="000F3285" w:rsidRDefault="00A63BB1" w:rsidP="005C4CE8">
            <w:pPr>
              <w:spacing w:line="360" w:lineRule="auto"/>
              <w:rPr>
                <w:color w:val="000000" w:themeColor="text1"/>
              </w:rPr>
            </w:pPr>
          </w:p>
        </w:tc>
        <w:tc>
          <w:tcPr>
            <w:tcW w:w="2598" w:type="dxa"/>
            <w:vMerge/>
          </w:tcPr>
          <w:p w:rsidR="00A63BB1" w:rsidRPr="000F3285" w:rsidRDefault="00A63BB1" w:rsidP="00EB17CE">
            <w:pPr>
              <w:keepNext/>
              <w:numPr>
                <w:ilvl w:val="0"/>
                <w:numId w:val="11"/>
              </w:numPr>
              <w:autoSpaceDE w:val="0"/>
              <w:autoSpaceDN w:val="0"/>
              <w:adjustRightInd w:val="0"/>
              <w:spacing w:line="360" w:lineRule="auto"/>
              <w:rPr>
                <w:color w:val="000000" w:themeColor="text1"/>
              </w:rPr>
            </w:pPr>
          </w:p>
        </w:tc>
      </w:tr>
      <w:tr w:rsidR="00A63BB1" w:rsidRPr="000F3285" w:rsidTr="00EC4EEF">
        <w:trPr>
          <w:trHeight w:val="1605"/>
        </w:trPr>
        <w:tc>
          <w:tcPr>
            <w:tcW w:w="810" w:type="dxa"/>
            <w:tcBorders>
              <w:top w:val="single" w:sz="4" w:space="0" w:color="auto"/>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single" w:sz="4" w:space="0" w:color="auto"/>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Practical training on Processing, post harvest handling, packing, labeling and grading</w:t>
            </w:r>
          </w:p>
        </w:tc>
        <w:tc>
          <w:tcPr>
            <w:tcW w:w="990" w:type="dxa"/>
            <w:tcBorders>
              <w:top w:val="single" w:sz="4" w:space="0" w:color="auto"/>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Trainee</w:t>
            </w:r>
          </w:p>
        </w:tc>
        <w:tc>
          <w:tcPr>
            <w:tcW w:w="99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20</w:t>
            </w:r>
          </w:p>
        </w:tc>
        <w:tc>
          <w:tcPr>
            <w:tcW w:w="117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30</w:t>
            </w:r>
          </w:p>
        </w:tc>
        <w:tc>
          <w:tcPr>
            <w:tcW w:w="171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45</w:t>
            </w:r>
          </w:p>
        </w:tc>
        <w:tc>
          <w:tcPr>
            <w:tcW w:w="162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150%</w:t>
            </w:r>
          </w:p>
        </w:tc>
        <w:tc>
          <w:tcPr>
            <w:tcW w:w="2250" w:type="dxa"/>
            <w:tcBorders>
              <w:top w:val="single" w:sz="4" w:space="0" w:color="auto"/>
              <w:bottom w:val="single" w:sz="4" w:space="0" w:color="auto"/>
              <w:right w:val="single" w:sz="4" w:space="0" w:color="auto"/>
            </w:tcBorders>
          </w:tcPr>
          <w:p w:rsidR="00A63BB1" w:rsidRPr="000F3285" w:rsidRDefault="00A63BB1" w:rsidP="005C4CE8">
            <w:pPr>
              <w:spacing w:line="360" w:lineRule="auto"/>
              <w:ind w:right="-468"/>
              <w:rPr>
                <w:color w:val="000000" w:themeColor="text1"/>
              </w:rPr>
            </w:pPr>
          </w:p>
        </w:tc>
        <w:tc>
          <w:tcPr>
            <w:tcW w:w="236" w:type="dxa"/>
            <w:vMerge/>
          </w:tcPr>
          <w:p w:rsidR="00A63BB1" w:rsidRPr="000F3285" w:rsidRDefault="00A63BB1" w:rsidP="005C4CE8">
            <w:pPr>
              <w:spacing w:line="360" w:lineRule="auto"/>
              <w:rPr>
                <w:color w:val="000000" w:themeColor="text1"/>
              </w:rPr>
            </w:pPr>
          </w:p>
        </w:tc>
        <w:tc>
          <w:tcPr>
            <w:tcW w:w="2598" w:type="dxa"/>
            <w:vMerge/>
          </w:tcPr>
          <w:p w:rsidR="00A63BB1" w:rsidRPr="000F3285" w:rsidRDefault="00A63BB1" w:rsidP="00EB17CE">
            <w:pPr>
              <w:keepNext/>
              <w:numPr>
                <w:ilvl w:val="0"/>
                <w:numId w:val="11"/>
              </w:numPr>
              <w:autoSpaceDE w:val="0"/>
              <w:autoSpaceDN w:val="0"/>
              <w:adjustRightInd w:val="0"/>
              <w:spacing w:line="360" w:lineRule="auto"/>
              <w:rPr>
                <w:color w:val="000000" w:themeColor="text1"/>
              </w:rPr>
            </w:pPr>
          </w:p>
        </w:tc>
      </w:tr>
      <w:tr w:rsidR="00A63BB1" w:rsidRPr="000F3285" w:rsidTr="00EC4EEF">
        <w:trPr>
          <w:trHeight w:val="1035"/>
        </w:trPr>
        <w:tc>
          <w:tcPr>
            <w:tcW w:w="810" w:type="dxa"/>
            <w:tcBorders>
              <w:top w:val="single" w:sz="4" w:space="0" w:color="auto"/>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single" w:sz="4" w:space="0" w:color="auto"/>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Construct and equip Bees products CPC with processing &amp; handling facilities and office equipments</w:t>
            </w:r>
          </w:p>
        </w:tc>
        <w:tc>
          <w:tcPr>
            <w:tcW w:w="990" w:type="dxa"/>
            <w:tcBorders>
              <w:top w:val="single" w:sz="4" w:space="0" w:color="auto"/>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CPC</w:t>
            </w:r>
          </w:p>
        </w:tc>
        <w:tc>
          <w:tcPr>
            <w:tcW w:w="99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3</w:t>
            </w:r>
          </w:p>
        </w:tc>
        <w:tc>
          <w:tcPr>
            <w:tcW w:w="117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3</w:t>
            </w:r>
          </w:p>
        </w:tc>
        <w:tc>
          <w:tcPr>
            <w:tcW w:w="1710" w:type="dxa"/>
            <w:tcBorders>
              <w:top w:val="single" w:sz="4" w:space="0" w:color="auto"/>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3</w:t>
            </w:r>
          </w:p>
        </w:tc>
        <w:tc>
          <w:tcPr>
            <w:tcW w:w="1620" w:type="dxa"/>
            <w:tcBorders>
              <w:top w:val="single" w:sz="4" w:space="0" w:color="auto"/>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100%</w:t>
            </w:r>
          </w:p>
        </w:tc>
        <w:tc>
          <w:tcPr>
            <w:tcW w:w="2250" w:type="dxa"/>
            <w:tcBorders>
              <w:top w:val="single" w:sz="4" w:space="0" w:color="auto"/>
              <w:bottom w:val="single" w:sz="4" w:space="0" w:color="auto"/>
              <w:right w:val="single" w:sz="4" w:space="0" w:color="auto"/>
            </w:tcBorders>
          </w:tcPr>
          <w:p w:rsidR="00A63BB1" w:rsidRPr="000F3285" w:rsidRDefault="00A63BB1" w:rsidP="005C4CE8">
            <w:pPr>
              <w:spacing w:line="360" w:lineRule="auto"/>
              <w:rPr>
                <w:color w:val="000000" w:themeColor="text1"/>
              </w:rPr>
            </w:pPr>
          </w:p>
        </w:tc>
        <w:tc>
          <w:tcPr>
            <w:tcW w:w="236" w:type="dxa"/>
            <w:vMerge/>
          </w:tcPr>
          <w:p w:rsidR="00A63BB1" w:rsidRPr="000F3285" w:rsidRDefault="00A63BB1" w:rsidP="005C4CE8">
            <w:pPr>
              <w:spacing w:line="360" w:lineRule="auto"/>
              <w:rPr>
                <w:color w:val="000000" w:themeColor="text1"/>
              </w:rPr>
            </w:pPr>
          </w:p>
        </w:tc>
        <w:tc>
          <w:tcPr>
            <w:tcW w:w="2598" w:type="dxa"/>
            <w:vMerge/>
          </w:tcPr>
          <w:p w:rsidR="00A63BB1" w:rsidRPr="000F3285" w:rsidRDefault="00A63BB1" w:rsidP="00EB17CE">
            <w:pPr>
              <w:keepNext/>
              <w:numPr>
                <w:ilvl w:val="0"/>
                <w:numId w:val="11"/>
              </w:numPr>
              <w:autoSpaceDE w:val="0"/>
              <w:autoSpaceDN w:val="0"/>
              <w:adjustRightInd w:val="0"/>
              <w:spacing w:line="360" w:lineRule="auto"/>
              <w:rPr>
                <w:color w:val="000000" w:themeColor="text1"/>
              </w:rPr>
            </w:pPr>
          </w:p>
        </w:tc>
      </w:tr>
      <w:tr w:rsidR="00A63BB1" w:rsidRPr="000F3285" w:rsidTr="00EC4EEF">
        <w:trPr>
          <w:gridAfter w:val="2"/>
          <w:wAfter w:w="2834" w:type="dxa"/>
          <w:trHeight w:val="3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rPr>
              <w:t>Poultry Sub-Section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bottom w:val="single" w:sz="4" w:space="0" w:color="auto"/>
              <w:right w:val="single" w:sz="4" w:space="0" w:color="auto"/>
            </w:tcBorders>
          </w:tcPr>
          <w:p w:rsidR="00A63BB1" w:rsidRPr="000F3285" w:rsidRDefault="00A63BB1" w:rsidP="005C4CE8">
            <w:pPr>
              <w:rPr>
                <w:color w:val="000000" w:themeColor="text1"/>
              </w:rPr>
            </w:pPr>
          </w:p>
        </w:tc>
      </w:tr>
      <w:tr w:rsidR="00A63BB1" w:rsidRPr="000F3285" w:rsidTr="00EC4EEF">
        <w:trPr>
          <w:gridAfter w:val="2"/>
          <w:wAfter w:w="2834" w:type="dxa"/>
          <w:trHeight w:val="1385"/>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Support private pullet supply scheme for women entrepreneur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Supplier</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30</w:t>
            </w: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30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35</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117%</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8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Supply poor women with pullet and cockney</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Women</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150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450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289</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64%</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8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Support Hay Box brooders to private pullet supply scheme  women entrepreneur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Brooder</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55</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55</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55</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rPr>
                <w:color w:val="000000" w:themeColor="text1"/>
              </w:rPr>
            </w:pPr>
          </w:p>
        </w:tc>
      </w:tr>
      <w:tr w:rsidR="00A63BB1" w:rsidRPr="000F3285" w:rsidTr="00EC4EEF">
        <w:trPr>
          <w:gridAfter w:val="2"/>
          <w:wAfter w:w="2834" w:type="dxa"/>
          <w:trHeight w:val="827"/>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Support Day Old Chicks to private pullet supply scheme  women entrepreneur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Day Old Chicks</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3000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2500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83.3</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 Poultry management training (rearing, feeding and veterinary)</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Suppliers</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30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35</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117%</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Poultry management training (rearing, feeding and veterinary)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Session</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4</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66.67%</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r w:rsidRPr="000F3285">
              <w:rPr>
                <w:color w:val="000000" w:themeColor="text1"/>
              </w:rPr>
              <w:t>550 direct beneficiaries &amp; 35 private pullet supply scheme  women entrepreneur</w:t>
            </w:r>
          </w:p>
        </w:tc>
      </w:tr>
      <w:tr w:rsidR="00A63BB1" w:rsidRPr="000F3285" w:rsidTr="00EC4EEF">
        <w:trPr>
          <w:gridAfter w:val="2"/>
          <w:wAfter w:w="2834" w:type="dxa"/>
          <w:trHeight w:val="900"/>
        </w:trPr>
        <w:tc>
          <w:tcPr>
            <w:tcW w:w="810" w:type="dxa"/>
            <w:tcBorders>
              <w:top w:val="single" w:sz="4" w:space="0" w:color="auto"/>
              <w:left w:val="single" w:sz="4" w:space="0" w:color="auto"/>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 Support the livestock and Veterinary section of ARD to provide extension services (TOT training, vaccine, logistics)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lump sum </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3</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          100%</w:t>
            </w:r>
          </w:p>
        </w:tc>
        <w:tc>
          <w:tcPr>
            <w:tcW w:w="2250" w:type="dxa"/>
            <w:tcBorders>
              <w:top w:val="nil"/>
              <w:left w:val="nil"/>
              <w:bottom w:val="single" w:sz="4" w:space="0" w:color="auto"/>
              <w:right w:val="single" w:sz="4" w:space="0" w:color="auto"/>
            </w:tcBorders>
          </w:tcPr>
          <w:p w:rsidR="00A63BB1" w:rsidRPr="000F3285" w:rsidRDefault="00A63BB1" w:rsidP="005C4CE8">
            <w:pPr>
              <w:rPr>
                <w:color w:val="000000" w:themeColor="text1"/>
              </w:rPr>
            </w:pPr>
          </w:p>
        </w:tc>
      </w:tr>
      <w:tr w:rsidR="00A63BB1" w:rsidRPr="000F3285" w:rsidTr="00EC4EEF">
        <w:trPr>
          <w:gridAfter w:val="2"/>
          <w:wAfter w:w="2834" w:type="dxa"/>
          <w:trHeight w:val="480"/>
        </w:trPr>
        <w:tc>
          <w:tcPr>
            <w:tcW w:w="810" w:type="dxa"/>
            <w:tcBorders>
              <w:top w:val="nil"/>
              <w:left w:val="single" w:sz="4" w:space="0" w:color="auto"/>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b/>
                <w:bCs/>
                <w:color w:val="000000" w:themeColor="text1"/>
              </w:rPr>
            </w:pPr>
            <w:r w:rsidRPr="000F3285">
              <w:rPr>
                <w:b/>
                <w:bCs/>
                <w:color w:val="000000" w:themeColor="text1"/>
              </w:rPr>
              <w:t>1.1.3 Sheep &amp; goat in kind credit for breeding</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Goat and sheep  in kind credit for women headed HH</w:t>
            </w:r>
          </w:p>
        </w:tc>
        <w:tc>
          <w:tcPr>
            <w:tcW w:w="990" w:type="dxa"/>
            <w:tcBorders>
              <w:top w:val="nil"/>
              <w:left w:val="nil"/>
              <w:bottom w:val="single" w:sz="4" w:space="0" w:color="auto"/>
              <w:right w:val="single" w:sz="4" w:space="0" w:color="auto"/>
            </w:tcBorders>
            <w:vAlign w:val="center"/>
          </w:tcPr>
          <w:p w:rsidR="00A63BB1" w:rsidRPr="000F3285" w:rsidRDefault="00A63BB1" w:rsidP="005C4CE8">
            <w:pPr>
              <w:rPr>
                <w:color w:val="000000" w:themeColor="text1"/>
              </w:rPr>
            </w:pPr>
            <w:r w:rsidRPr="000F3285">
              <w:rPr>
                <w:color w:val="000000" w:themeColor="text1"/>
              </w:rPr>
              <w:t xml:space="preserve">Goat and sheep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600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1,200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1,119</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93.25%</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Forage development (backyard, farm boundary, intercropping, over sowing on degraded lands etc)</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HHs </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600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1200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1200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 Training on forage production and livestock husbandry and veterinary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Trainee</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38</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96</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162</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168.75%</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rPr>
              <w:t>1.1.4. Organize VSLA and support the graduation to SACCOs and SACCOs to union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Saving &amp; Credit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3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Organize VSLA and support the graduation to SACCOs and SACCOs to union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VSLAs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296"/>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Promote VSLAs to SACCOs</w:t>
            </w:r>
          </w:p>
        </w:tc>
        <w:tc>
          <w:tcPr>
            <w:tcW w:w="99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SACCOs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w:t>
            </w: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18</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18</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296"/>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Train new VSLAs Leaders on Financial literacy &amp;VSLAs methodology</w:t>
            </w:r>
          </w:p>
        </w:tc>
        <w:tc>
          <w:tcPr>
            <w:tcW w:w="99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Trainee</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150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300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r w:rsidRPr="000F3285">
              <w:rPr>
                <w:color w:val="000000" w:themeColor="text1"/>
              </w:rPr>
              <w:t>200%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296"/>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Train Promoters and Animators on</w:t>
            </w:r>
          </w:p>
          <w:p w:rsidR="00A63BB1" w:rsidRPr="000F3285" w:rsidRDefault="00A63BB1" w:rsidP="005C4CE8">
            <w:pPr>
              <w:spacing w:line="360" w:lineRule="auto"/>
              <w:rPr>
                <w:color w:val="000000" w:themeColor="text1"/>
              </w:rPr>
            </w:pPr>
            <w:r w:rsidRPr="000F3285">
              <w:rPr>
                <w:color w:val="000000" w:themeColor="text1"/>
              </w:rPr>
              <w:t>,Financial literacy &amp; VSLAs methodology quarterly</w:t>
            </w:r>
          </w:p>
        </w:tc>
        <w:tc>
          <w:tcPr>
            <w:tcW w:w="99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xml:space="preserve">Trainee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152</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152</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296"/>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spacing w:line="360" w:lineRule="auto"/>
              <w:rPr>
                <w:color w:val="000000" w:themeColor="text1"/>
              </w:rPr>
            </w:pPr>
            <w:r w:rsidRPr="000F3285">
              <w:rPr>
                <w:color w:val="000000" w:themeColor="text1"/>
              </w:rPr>
              <w:t xml:space="preserve">Train RUSACCOs Management </w:t>
            </w:r>
            <w:r w:rsidRPr="000F3285">
              <w:rPr>
                <w:color w:val="000000" w:themeColor="text1"/>
              </w:rPr>
              <w:lastRenderedPageBreak/>
              <w:t>committees on financial management  , cooperative management and leadership</w:t>
            </w:r>
          </w:p>
        </w:tc>
        <w:tc>
          <w:tcPr>
            <w:tcW w:w="99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lastRenderedPageBreak/>
              <w:t>Session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2</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72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lastRenderedPageBreak/>
              <w:t> </w:t>
            </w: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rPr>
              <w:t>1.1.6 Create sustainable access to agricultural inputs, technologies and services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12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1.1.6.1 Create private input supply chains (appropriate technologies, improved seeds, pesticide and chemicals, chemical sprayers, agricultural tools, etc)</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vAlign w:val="bottom"/>
          </w:tcPr>
          <w:p w:rsidR="00A63BB1" w:rsidRPr="000F3285" w:rsidRDefault="00A63BB1" w:rsidP="00EB17CE">
            <w:pPr>
              <w:numPr>
                <w:ilvl w:val="0"/>
                <w:numId w:val="10"/>
              </w:numPr>
              <w:rPr>
                <w:color w:val="000000" w:themeColor="text1"/>
              </w:rPr>
            </w:pPr>
            <w:r w:rsidRPr="000F3285">
              <w:rPr>
                <w:color w:val="000000" w:themeColor="text1"/>
              </w:rPr>
              <w:t>Identification of potential dealer in each Woreda</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Dealer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89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rPr>
              <w:t>1.1.8  Create access to credit for agricultural inputs linking them with selected MFI</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89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rPr>
              <w:t>a) Identification &amp; group formation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Group</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15</w:t>
            </w: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27</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26</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96%</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89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rPr>
              <w:t>b) Training on production, storage, handling, marketing and overall business managem</w:t>
            </w:r>
            <w:r>
              <w:rPr>
                <w:b/>
                <w:bCs/>
                <w:color w:val="000000" w:themeColor="text1"/>
              </w:rPr>
              <w:t>en</w:t>
            </w:r>
            <w:r w:rsidRPr="000F3285">
              <w:rPr>
                <w:b/>
                <w:bCs/>
                <w:color w:val="000000" w:themeColor="text1"/>
              </w:rPr>
              <w:t>t</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Session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89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rPr>
              <w:t>d) Startup finance for initial seed and planting materials purchase</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Group</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27</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26</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96%</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71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a) Loan guarantee &amp;/or loan-able capital</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Birr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1,584,863</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1,584,863</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1,584,863</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rPr>
                <w:color w:val="000000" w:themeColor="text1"/>
              </w:rPr>
            </w:pPr>
          </w:p>
        </w:tc>
      </w:tr>
      <w:tr w:rsidR="00A63BB1" w:rsidRPr="000F3285" w:rsidTr="00EC4EEF">
        <w:trPr>
          <w:gridAfter w:val="2"/>
          <w:wAfter w:w="2834" w:type="dxa"/>
          <w:trHeight w:val="71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b) Build the monitoring and supervisory capacity of sub branches (motor bikes)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Motorbikes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3</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3</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3</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jc w:val="center"/>
              <w:rPr>
                <w:b/>
                <w:bCs/>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u w:val="single"/>
              </w:rPr>
              <w:t>Output 1.2:</w:t>
            </w:r>
            <w:r w:rsidRPr="000F3285">
              <w:rPr>
                <w:b/>
                <w:bCs/>
                <w:color w:val="000000" w:themeColor="text1"/>
              </w:rPr>
              <w:t xml:space="preserve">  Sustained increase in agricultural production and productivity</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b/>
                <w:bCs/>
                <w:color w:val="000000" w:themeColor="text1"/>
              </w:rPr>
            </w:pPr>
            <w:r w:rsidRPr="000F3285">
              <w:rPr>
                <w:b/>
                <w:bCs/>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b/>
                <w:bCs/>
                <w:color w:val="000000" w:themeColor="text1"/>
              </w:rPr>
            </w:pPr>
            <w:r w:rsidRPr="000F3285">
              <w:rPr>
                <w:b/>
                <w:bCs/>
                <w:color w:val="000000" w:themeColor="text1"/>
              </w:rPr>
              <w:t> </w:t>
            </w:r>
          </w:p>
        </w:tc>
        <w:tc>
          <w:tcPr>
            <w:tcW w:w="1170" w:type="dxa"/>
            <w:tcBorders>
              <w:top w:val="nil"/>
              <w:left w:val="nil"/>
              <w:bottom w:val="single" w:sz="4" w:space="0" w:color="auto"/>
              <w:right w:val="single" w:sz="4" w:space="0" w:color="auto"/>
            </w:tcBorders>
            <w:noWrap/>
            <w:vAlign w:val="bottom"/>
          </w:tcPr>
          <w:p w:rsidR="00A63BB1" w:rsidRPr="000F3285" w:rsidRDefault="00A63BB1" w:rsidP="005C4CE8">
            <w:pPr>
              <w:jc w:val="center"/>
              <w:rPr>
                <w:b/>
                <w:bCs/>
                <w:color w:val="000000" w:themeColor="text1"/>
              </w:rPr>
            </w:pPr>
            <w:r w:rsidRPr="000F3285">
              <w:rPr>
                <w:b/>
                <w:bCs/>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b/>
                <w:bCs/>
                <w:color w:val="000000" w:themeColor="text1"/>
              </w:rPr>
            </w:pPr>
            <w:r w:rsidRPr="000F3285">
              <w:rPr>
                <w:b/>
                <w:bCs/>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b/>
                <w:bCs/>
                <w:color w:val="000000" w:themeColor="text1"/>
              </w:rPr>
            </w:pPr>
            <w:r w:rsidRPr="000F3285">
              <w:rPr>
                <w:b/>
                <w:bCs/>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b/>
                <w:bCs/>
                <w:color w:val="000000" w:themeColor="text1"/>
              </w:rPr>
            </w:pPr>
          </w:p>
        </w:tc>
      </w:tr>
      <w:tr w:rsidR="00A63BB1" w:rsidRPr="000F3285" w:rsidTr="00EC4EEF">
        <w:trPr>
          <w:gridAfter w:val="2"/>
          <w:wAfter w:w="2834" w:type="dxa"/>
          <w:trHeight w:val="962"/>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lastRenderedPageBreak/>
              <w:t> </w:t>
            </w: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rPr>
              <w:t>1.2.2 Introduce and promote  appropriate technologies (water lifting micro-irrigation, post-harvest handling, and others)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Farmer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p>
          <w:p w:rsidR="00A63BB1" w:rsidRPr="000F3285" w:rsidRDefault="00A63BB1" w:rsidP="005C4CE8">
            <w:pPr>
              <w:rPr>
                <w:color w:val="000000" w:themeColor="text1"/>
              </w:rPr>
            </w:pPr>
            <w:r w:rsidRPr="000F3285">
              <w:rPr>
                <w:color w:val="000000" w:themeColor="text1"/>
              </w:rPr>
              <w:t>400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r w:rsidRPr="000F3285">
              <w:rPr>
                <w:color w:val="000000" w:themeColor="text1"/>
              </w:rPr>
              <w:t>800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r w:rsidRPr="000F3285">
              <w:rPr>
                <w:color w:val="000000" w:themeColor="text1"/>
              </w:rPr>
              <w:t>103</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p>
          <w:p w:rsidR="00A63BB1" w:rsidRPr="000F3285" w:rsidRDefault="00A63BB1" w:rsidP="005C4CE8">
            <w:pPr>
              <w:rPr>
                <w:color w:val="000000" w:themeColor="text1"/>
              </w:rPr>
            </w:pPr>
            <w:r w:rsidRPr="000F3285">
              <w:rPr>
                <w:color w:val="000000" w:themeColor="text1"/>
              </w:rPr>
              <w:t>13%</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62"/>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color w:val="000000" w:themeColor="text1"/>
              </w:rPr>
              <w:t>1.2.3 Training on improved agricultural practices &amp; technologies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Session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5</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80%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center"/>
          </w:tcPr>
          <w:p w:rsidR="00A63BB1" w:rsidRPr="000F3285" w:rsidRDefault="00A63BB1" w:rsidP="005C4CE8">
            <w:pPr>
              <w:rPr>
                <w:color w:val="000000" w:themeColor="text1"/>
              </w:rPr>
            </w:pPr>
            <w:r w:rsidRPr="000F3285">
              <w:rPr>
                <w:color w:val="000000" w:themeColor="text1"/>
              </w:rPr>
              <w:t>1.2.1.Selection of appropriate technology (water lifting micro-irrigation, post-harvest handling, and others)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Farmer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400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400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2"/>
        </w:trPr>
        <w:tc>
          <w:tcPr>
            <w:tcW w:w="810" w:type="dxa"/>
            <w:tcBorders>
              <w:top w:val="nil"/>
              <w:left w:val="single" w:sz="4" w:space="0" w:color="auto"/>
              <w:bottom w:val="single" w:sz="4" w:space="0" w:color="auto"/>
              <w:right w:val="single" w:sz="4" w:space="0" w:color="auto"/>
            </w:tcBorders>
            <w:vAlign w:val="bottom"/>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1.2.2 Farmers receiving Micro irrigation (diesel) pump in group</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Farmer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p w:rsidR="00A63BB1" w:rsidRPr="000F3285" w:rsidRDefault="00A63BB1" w:rsidP="005C4CE8">
            <w:pPr>
              <w:rPr>
                <w:color w:val="000000" w:themeColor="text1"/>
              </w:rPr>
            </w:pPr>
            <w:r w:rsidRPr="000F3285">
              <w:rPr>
                <w:color w:val="000000" w:themeColor="text1"/>
              </w:rPr>
              <w:t>400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r w:rsidRPr="000F3285">
              <w:rPr>
                <w:color w:val="000000" w:themeColor="text1"/>
              </w:rPr>
              <w:t>400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r w:rsidRPr="000F3285">
              <w:rPr>
                <w:color w:val="000000" w:themeColor="text1"/>
              </w:rPr>
              <w:t>103</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p w:rsidR="00A63BB1" w:rsidRPr="000F3285" w:rsidRDefault="00A63BB1" w:rsidP="005C4CE8">
            <w:pPr>
              <w:jc w:val="center"/>
              <w:rPr>
                <w:color w:val="000000" w:themeColor="text1"/>
              </w:rPr>
            </w:pPr>
            <w:r w:rsidRPr="000F3285">
              <w:rPr>
                <w:color w:val="000000" w:themeColor="text1"/>
              </w:rPr>
              <w:t>25%</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vAlign w:val="bottom"/>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vAlign w:val="bottom"/>
          </w:tcPr>
          <w:p w:rsidR="00A63BB1" w:rsidRPr="000F3285" w:rsidRDefault="00A63BB1" w:rsidP="005C4CE8">
            <w:pPr>
              <w:spacing w:line="360" w:lineRule="auto"/>
              <w:rPr>
                <w:color w:val="000000" w:themeColor="text1"/>
              </w:rPr>
            </w:pPr>
            <w:r w:rsidRPr="000F3285">
              <w:rPr>
                <w:color w:val="000000" w:themeColor="text1"/>
              </w:rPr>
              <w:t xml:space="preserve">TOT on crop, Agronomy, marketing and Coops (Gov' staff) ,Improved agricultural practices ,Post-harvest handling &amp; Marketing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session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50%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00"/>
        </w:trPr>
        <w:tc>
          <w:tcPr>
            <w:tcW w:w="810" w:type="dxa"/>
            <w:tcBorders>
              <w:top w:val="nil"/>
              <w:left w:val="single" w:sz="4" w:space="0" w:color="auto"/>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1.2.4 Introduce and promote high yielding and adaptable crop seed varieties, planting materials and fodder species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Farmer</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700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1,400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1450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103.57%</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00"/>
        </w:trPr>
        <w:tc>
          <w:tcPr>
            <w:tcW w:w="810" w:type="dxa"/>
            <w:tcBorders>
              <w:top w:val="nil"/>
              <w:left w:val="single" w:sz="4" w:space="0" w:color="auto"/>
              <w:bottom w:val="single" w:sz="4" w:space="0" w:color="auto"/>
              <w:right w:val="single" w:sz="4" w:space="0" w:color="auto"/>
            </w:tcBorders>
            <w:vAlign w:val="bottom"/>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1.3.5 Introduce, promote and scale-up successful farmer-led integrated watershed management</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a) Carryout participatory land use planning and develop community action plan</w:t>
            </w:r>
          </w:p>
        </w:tc>
        <w:tc>
          <w:tcPr>
            <w:tcW w:w="990" w:type="dxa"/>
            <w:tcBorders>
              <w:top w:val="nil"/>
              <w:left w:val="nil"/>
              <w:bottom w:val="single" w:sz="4" w:space="0" w:color="auto"/>
              <w:right w:val="single" w:sz="4" w:space="0" w:color="auto"/>
            </w:tcBorders>
            <w:vAlign w:val="center"/>
          </w:tcPr>
          <w:p w:rsidR="00A63BB1" w:rsidRPr="000F3285" w:rsidRDefault="00A63BB1" w:rsidP="005C4CE8">
            <w:pPr>
              <w:rPr>
                <w:color w:val="000000" w:themeColor="text1"/>
              </w:rPr>
            </w:pPr>
            <w:r w:rsidRPr="000F3285">
              <w:rPr>
                <w:color w:val="000000" w:themeColor="text1"/>
              </w:rPr>
              <w:t>watershed</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b) Training for relevant government staffs on PLUP and IWSM</w:t>
            </w:r>
          </w:p>
        </w:tc>
        <w:tc>
          <w:tcPr>
            <w:tcW w:w="990" w:type="dxa"/>
            <w:tcBorders>
              <w:top w:val="nil"/>
              <w:left w:val="nil"/>
              <w:bottom w:val="single" w:sz="4" w:space="0" w:color="auto"/>
              <w:right w:val="single" w:sz="4" w:space="0" w:color="auto"/>
            </w:tcBorders>
            <w:vAlign w:val="center"/>
          </w:tcPr>
          <w:p w:rsidR="00A63BB1" w:rsidRPr="000F3285" w:rsidRDefault="00A63BB1" w:rsidP="005C4CE8">
            <w:pPr>
              <w:rPr>
                <w:color w:val="000000" w:themeColor="text1"/>
              </w:rPr>
            </w:pPr>
            <w:r w:rsidRPr="000F3285">
              <w:rPr>
                <w:color w:val="000000" w:themeColor="text1"/>
              </w:rPr>
              <w:t>Session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c) Training for water shade committee, farmers technicians and target farmers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watershed </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3</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center"/>
          </w:tcPr>
          <w:p w:rsidR="00A63BB1" w:rsidRPr="000F3285" w:rsidRDefault="00A63BB1" w:rsidP="005C4CE8">
            <w:pPr>
              <w:rPr>
                <w:color w:val="000000" w:themeColor="text1"/>
              </w:rPr>
            </w:pPr>
            <w:r w:rsidRPr="000F3285">
              <w:rPr>
                <w:color w:val="000000" w:themeColor="text1"/>
              </w:rPr>
              <w:t>d)Farm tools purchase to target farmers for soil and water conservation at 75% subsidy</w:t>
            </w:r>
          </w:p>
        </w:tc>
        <w:tc>
          <w:tcPr>
            <w:tcW w:w="990" w:type="dxa"/>
            <w:tcBorders>
              <w:top w:val="nil"/>
              <w:left w:val="nil"/>
              <w:bottom w:val="single" w:sz="4" w:space="0" w:color="auto"/>
              <w:right w:val="single" w:sz="4" w:space="0" w:color="auto"/>
            </w:tcBorders>
            <w:vAlign w:val="center"/>
          </w:tcPr>
          <w:p w:rsidR="00A63BB1" w:rsidRPr="000F3285" w:rsidRDefault="00A63BB1" w:rsidP="005C4CE8">
            <w:pPr>
              <w:rPr>
                <w:color w:val="000000" w:themeColor="text1"/>
              </w:rPr>
            </w:pPr>
            <w:r w:rsidRPr="000F3285">
              <w:rPr>
                <w:color w:val="000000" w:themeColor="text1"/>
              </w:rPr>
              <w:t>Farmers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400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400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800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81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1.3 Secured access to rewarding markets for high value on-farm and off-farm products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81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1.3.1 Sub-sector selection and detail value chain analysis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Study</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81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1.3.2 Conduct market research, marketing strategy development for selected commodities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Study</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81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1.3.4 Training on marketing, leadership and financial management</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session</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300"/>
        </w:trPr>
        <w:tc>
          <w:tcPr>
            <w:tcW w:w="810" w:type="dxa"/>
            <w:tcBorders>
              <w:top w:val="nil"/>
              <w:left w:val="single" w:sz="4" w:space="0" w:color="auto"/>
              <w:bottom w:val="single" w:sz="4" w:space="0" w:color="auto"/>
              <w:right w:val="single" w:sz="4" w:space="0" w:color="auto"/>
            </w:tcBorders>
            <w:shd w:val="clear" w:color="000000" w:fill="FFFF00"/>
          </w:tcPr>
          <w:p w:rsidR="00A63BB1" w:rsidRPr="000F3285" w:rsidRDefault="00A63BB1" w:rsidP="005C4CE8">
            <w:pPr>
              <w:jc w:val="right"/>
              <w:rPr>
                <w:color w:val="000000" w:themeColor="text1"/>
              </w:rPr>
            </w:pPr>
            <w:r w:rsidRPr="000F3285">
              <w:rPr>
                <w:color w:val="000000" w:themeColor="text1"/>
              </w:rPr>
              <w:t>2</w:t>
            </w:r>
          </w:p>
        </w:tc>
        <w:tc>
          <w:tcPr>
            <w:tcW w:w="3780" w:type="dxa"/>
            <w:tcBorders>
              <w:top w:val="nil"/>
              <w:left w:val="nil"/>
              <w:bottom w:val="single" w:sz="4" w:space="0" w:color="auto"/>
              <w:right w:val="single" w:sz="4" w:space="0" w:color="auto"/>
            </w:tcBorders>
            <w:shd w:val="clear" w:color="000000" w:fill="FFFF00"/>
          </w:tcPr>
          <w:p w:rsidR="00A63BB1" w:rsidRPr="000F3285" w:rsidRDefault="00A63BB1" w:rsidP="005C4CE8">
            <w:pPr>
              <w:rPr>
                <w:b/>
                <w:bCs/>
                <w:color w:val="000000" w:themeColor="text1"/>
              </w:rPr>
            </w:pPr>
            <w:r w:rsidRPr="000F3285">
              <w:rPr>
                <w:b/>
                <w:bCs/>
                <w:color w:val="000000" w:themeColor="text1"/>
              </w:rPr>
              <w:t>Results Under Objective Two</w:t>
            </w:r>
          </w:p>
        </w:tc>
        <w:tc>
          <w:tcPr>
            <w:tcW w:w="99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shd w:val="clear" w:color="000000" w:fill="FFFF00"/>
          </w:tcPr>
          <w:p w:rsidR="00A63BB1" w:rsidRPr="000F3285" w:rsidRDefault="00A63BB1" w:rsidP="005C4CE8">
            <w:pPr>
              <w:jc w:val="center"/>
              <w:rPr>
                <w:color w:val="000000" w:themeColor="text1"/>
              </w:rPr>
            </w:pPr>
          </w:p>
        </w:tc>
      </w:tr>
      <w:tr w:rsidR="00A63BB1" w:rsidRPr="000F3285" w:rsidTr="00EC4EEF">
        <w:trPr>
          <w:gridAfter w:val="2"/>
          <w:wAfter w:w="2834" w:type="dxa"/>
          <w:trHeight w:val="1200"/>
        </w:trPr>
        <w:tc>
          <w:tcPr>
            <w:tcW w:w="810" w:type="dxa"/>
            <w:tcBorders>
              <w:top w:val="nil"/>
              <w:left w:val="single" w:sz="4" w:space="0" w:color="auto"/>
              <w:bottom w:val="single" w:sz="4" w:space="0" w:color="auto"/>
              <w:right w:val="single" w:sz="4" w:space="0" w:color="auto"/>
            </w:tcBorders>
            <w:noWrap/>
            <w:vAlign w:val="bottom"/>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b/>
                <w:bCs/>
                <w:color w:val="000000" w:themeColor="text1"/>
              </w:rPr>
            </w:pPr>
            <w:r w:rsidRPr="000F3285">
              <w:rPr>
                <w:b/>
                <w:bCs/>
                <w:color w:val="000000" w:themeColor="text1"/>
              </w:rPr>
              <w:t>Outputs under Change Outcome 2: Formal &amp; informal local-level institutions are more responsive to women’s priorities &amp; accountable to upholding their rights</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107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jc w:val="right"/>
              <w:rPr>
                <w:color w:val="000000" w:themeColor="text1"/>
              </w:rPr>
            </w:pPr>
            <w:r w:rsidRPr="000F3285">
              <w:rPr>
                <w:color w:val="000000" w:themeColor="text1"/>
              </w:rPr>
              <w:t>2.1</w:t>
            </w:r>
          </w:p>
        </w:tc>
        <w:tc>
          <w:tcPr>
            <w:tcW w:w="3780" w:type="dxa"/>
            <w:tcBorders>
              <w:top w:val="nil"/>
              <w:left w:val="nil"/>
              <w:bottom w:val="single" w:sz="4" w:space="0" w:color="auto"/>
              <w:right w:val="single" w:sz="4" w:space="0" w:color="auto"/>
            </w:tcBorders>
          </w:tcPr>
          <w:p w:rsidR="00A63BB1" w:rsidRPr="000F3285" w:rsidRDefault="00A63BB1" w:rsidP="005C4CE8">
            <w:pPr>
              <w:rPr>
                <w:b/>
                <w:bCs/>
                <w:color w:val="000000" w:themeColor="text1"/>
              </w:rPr>
            </w:pPr>
            <w:r w:rsidRPr="000F3285">
              <w:rPr>
                <w:b/>
                <w:bCs/>
                <w:color w:val="000000" w:themeColor="text1"/>
                <w:u w:val="single"/>
              </w:rPr>
              <w:t xml:space="preserve"> Output 2.1</w:t>
            </w:r>
            <w:r w:rsidRPr="000F3285">
              <w:rPr>
                <w:b/>
                <w:bCs/>
                <w:color w:val="000000" w:themeColor="text1"/>
              </w:rPr>
              <w:t>: Formal and informal institutions have better understanding of gender equality and institutional capacity to respond to women’s needs and priorities effectively</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p>
        </w:tc>
        <w:tc>
          <w:tcPr>
            <w:tcW w:w="117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p>
        </w:tc>
        <w:tc>
          <w:tcPr>
            <w:tcW w:w="162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p>
        </w:tc>
        <w:tc>
          <w:tcPr>
            <w:tcW w:w="2250" w:type="dxa"/>
            <w:tcBorders>
              <w:top w:val="nil"/>
              <w:left w:val="nil"/>
              <w:bottom w:val="single" w:sz="4" w:space="0" w:color="auto"/>
              <w:right w:val="single" w:sz="4" w:space="0" w:color="auto"/>
            </w:tcBorders>
          </w:tcPr>
          <w:p w:rsidR="00A63BB1" w:rsidRPr="000F3285" w:rsidRDefault="00A63BB1" w:rsidP="005C4CE8">
            <w:pP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xml:space="preserve">2.1 Capacity building needs assessment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assessment </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6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GED training and cascading to lower community</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trainees</w:t>
            </w:r>
          </w:p>
        </w:tc>
        <w:tc>
          <w:tcPr>
            <w:tcW w:w="99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60</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300"/>
        </w:trPr>
        <w:tc>
          <w:tcPr>
            <w:tcW w:w="810" w:type="dxa"/>
            <w:tcBorders>
              <w:top w:val="nil"/>
              <w:left w:val="single" w:sz="4" w:space="0" w:color="auto"/>
              <w:bottom w:val="single" w:sz="4" w:space="0" w:color="auto"/>
              <w:right w:val="single" w:sz="4" w:space="0" w:color="auto"/>
            </w:tcBorders>
            <w:shd w:val="clear" w:color="000000" w:fill="FFFF00"/>
          </w:tcPr>
          <w:p w:rsidR="00A63BB1" w:rsidRPr="000F3285" w:rsidRDefault="00A63BB1" w:rsidP="005C4CE8">
            <w:pPr>
              <w:jc w:val="right"/>
              <w:rPr>
                <w:color w:val="000000" w:themeColor="text1"/>
              </w:rPr>
            </w:pPr>
            <w:r w:rsidRPr="000F3285">
              <w:rPr>
                <w:color w:val="000000" w:themeColor="text1"/>
              </w:rPr>
              <w:t>3</w:t>
            </w:r>
          </w:p>
        </w:tc>
        <w:tc>
          <w:tcPr>
            <w:tcW w:w="3780" w:type="dxa"/>
            <w:tcBorders>
              <w:top w:val="nil"/>
              <w:left w:val="nil"/>
              <w:bottom w:val="single" w:sz="4" w:space="0" w:color="auto"/>
              <w:right w:val="single" w:sz="4" w:space="0" w:color="auto"/>
            </w:tcBorders>
            <w:shd w:val="clear" w:color="000000" w:fill="FFFF00"/>
          </w:tcPr>
          <w:p w:rsidR="00A63BB1" w:rsidRPr="000F3285" w:rsidRDefault="00A63BB1" w:rsidP="005C4CE8">
            <w:pPr>
              <w:rPr>
                <w:b/>
                <w:bCs/>
                <w:color w:val="000000" w:themeColor="text1"/>
              </w:rPr>
            </w:pPr>
            <w:r w:rsidRPr="000F3285">
              <w:rPr>
                <w:b/>
                <w:bCs/>
                <w:color w:val="000000" w:themeColor="text1"/>
              </w:rPr>
              <w:t>Results Under Objective Three</w:t>
            </w:r>
          </w:p>
        </w:tc>
        <w:tc>
          <w:tcPr>
            <w:tcW w:w="99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shd w:val="clear" w:color="000000" w:fill="FFFF00"/>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shd w:val="clear" w:color="000000" w:fill="FFFF00"/>
          </w:tcPr>
          <w:p w:rsidR="00A63BB1" w:rsidRPr="000F3285" w:rsidRDefault="00A63BB1" w:rsidP="005C4CE8">
            <w:pPr>
              <w:jc w:val="center"/>
              <w:rPr>
                <w:color w:val="000000" w:themeColor="text1"/>
              </w:rPr>
            </w:pPr>
          </w:p>
        </w:tc>
      </w:tr>
      <w:tr w:rsidR="00A63BB1" w:rsidRPr="000F3285" w:rsidTr="00EC4EEF">
        <w:trPr>
          <w:gridAfter w:val="2"/>
          <w:wAfter w:w="2834" w:type="dxa"/>
          <w:trHeight w:val="12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Outputs under Change Outcome 3: Cultural &amp; social norms &amp; attitudes better support the individual and collective aspirations and improved opportunities for chronically</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12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jc w:val="right"/>
              <w:rPr>
                <w:color w:val="000000" w:themeColor="text1"/>
              </w:rPr>
            </w:pPr>
            <w:r w:rsidRPr="000F3285">
              <w:rPr>
                <w:color w:val="000000" w:themeColor="text1"/>
              </w:rPr>
              <w:t>3.1</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xml:space="preserve"> Study on cultural, social norms, attitudes, policies, structures, systems that cause and sustain women discrimination, gender </w:t>
            </w:r>
            <w:r w:rsidRPr="000F3285">
              <w:rPr>
                <w:color w:val="000000" w:themeColor="text1"/>
              </w:rPr>
              <w:lastRenderedPageBreak/>
              <w:t xml:space="preserve">inequality and social exclusions.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lastRenderedPageBreak/>
              <w:t xml:space="preserve">study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jc w:val="right"/>
              <w:rPr>
                <w:color w:val="000000" w:themeColor="text1"/>
              </w:rPr>
            </w:pPr>
            <w:r w:rsidRPr="000F3285">
              <w:rPr>
                <w:color w:val="000000" w:themeColor="text1"/>
              </w:rPr>
              <w:lastRenderedPageBreak/>
              <w:t>3.2</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xml:space="preserve">Transform attitudes and discriminatory practices against women and enhance their equal participation in decision making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 </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12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xml:space="preserve">3.2.1 Create key stakeholders platform (elders community leaders, religious leaders and opinion makers, etc) to advocate gender equality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m</w:t>
            </w:r>
            <w:bookmarkStart w:id="4" w:name="_GoBack"/>
            <w:bookmarkEnd w:id="4"/>
            <w:r w:rsidRPr="000F3285">
              <w:rPr>
                <w:color w:val="000000" w:themeColor="text1"/>
              </w:rPr>
              <w:t xml:space="preserve">eeting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12</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24</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24</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8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3.2.2 Establish and train women paralegal groups to give voice for the voiceless women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trainee</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120</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240</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215</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       90%</w:t>
            </w:r>
          </w:p>
        </w:tc>
        <w:tc>
          <w:tcPr>
            <w:tcW w:w="2250" w:type="dxa"/>
            <w:tcBorders>
              <w:top w:val="nil"/>
              <w:left w:val="nil"/>
              <w:bottom w:val="single" w:sz="4" w:space="0" w:color="auto"/>
              <w:right w:val="single" w:sz="4" w:space="0" w:color="auto"/>
            </w:tcBorders>
          </w:tcPr>
          <w:p w:rsidR="00A63BB1" w:rsidRPr="000F3285" w:rsidRDefault="00A63BB1" w:rsidP="005C4CE8">
            <w:pPr>
              <w:rPr>
                <w:color w:val="000000" w:themeColor="text1"/>
              </w:rPr>
            </w:pPr>
          </w:p>
        </w:tc>
      </w:tr>
      <w:tr w:rsidR="00A63BB1" w:rsidRPr="000F3285" w:rsidTr="00EC4EEF">
        <w:trPr>
          <w:gridAfter w:val="2"/>
          <w:wAfter w:w="2834" w:type="dxa"/>
          <w:trHeight w:val="15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3.2.3 Public awareness raising on  negative impacts of gender based violence (workshops, seminars, conferences for religious leaders, elders, women affaires, teachers, lawyers, etc)</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conference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15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Piloting and scaling up (with innovation fund)</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innovation fund</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175,000ETB</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175,000ETB</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60,000ETB</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34.28%</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900"/>
        </w:trPr>
        <w:tc>
          <w:tcPr>
            <w:tcW w:w="810" w:type="dxa"/>
            <w:tcBorders>
              <w:top w:val="nil"/>
              <w:left w:val="single" w:sz="4" w:space="0" w:color="auto"/>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w:t>
            </w:r>
          </w:p>
        </w:tc>
        <w:tc>
          <w:tcPr>
            <w:tcW w:w="3780" w:type="dxa"/>
            <w:tcBorders>
              <w:top w:val="nil"/>
              <w:left w:val="nil"/>
              <w:bottom w:val="single" w:sz="4" w:space="0" w:color="auto"/>
              <w:right w:val="single" w:sz="4" w:space="0" w:color="auto"/>
            </w:tcBorders>
          </w:tcPr>
          <w:p w:rsidR="00A63BB1" w:rsidRPr="000F3285" w:rsidRDefault="00A63BB1" w:rsidP="005C4CE8">
            <w:pPr>
              <w:rPr>
                <w:color w:val="000000" w:themeColor="text1"/>
              </w:rPr>
            </w:pPr>
            <w:r w:rsidRPr="000F3285">
              <w:rPr>
                <w:color w:val="000000" w:themeColor="text1"/>
              </w:rPr>
              <w:t xml:space="preserve">3.2.8 Improve primary school enrolment &amp; retention of orphan girls and those from poor families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 xml:space="preserve">student </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25</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25</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25</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450"/>
        </w:trPr>
        <w:tc>
          <w:tcPr>
            <w:tcW w:w="810" w:type="dxa"/>
            <w:tcBorders>
              <w:top w:val="nil"/>
              <w:left w:val="single" w:sz="4" w:space="0" w:color="auto"/>
              <w:bottom w:val="single" w:sz="4" w:space="0" w:color="auto"/>
              <w:right w:val="single" w:sz="4" w:space="0" w:color="auto"/>
            </w:tcBorders>
            <w:vAlign w:val="bottom"/>
          </w:tcPr>
          <w:p w:rsidR="00A63BB1" w:rsidRPr="000F3285" w:rsidRDefault="00A63BB1" w:rsidP="005C4CE8">
            <w:pPr>
              <w:jc w:val="right"/>
              <w:rPr>
                <w:color w:val="000000" w:themeColor="text1"/>
              </w:rPr>
            </w:pPr>
            <w:r w:rsidRPr="000F3285">
              <w:rPr>
                <w:color w:val="000000" w:themeColor="text1"/>
              </w:rPr>
              <w:t>4</w:t>
            </w:r>
          </w:p>
        </w:tc>
        <w:tc>
          <w:tcPr>
            <w:tcW w:w="378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Monitoring &amp; Evaluation</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quarterly</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4</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8</w:t>
            </w:r>
          </w:p>
        </w:tc>
        <w:tc>
          <w:tcPr>
            <w:tcW w:w="171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6</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75%</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r w:rsidR="00A63BB1" w:rsidRPr="000F3285" w:rsidTr="00EC4EEF">
        <w:trPr>
          <w:gridAfter w:val="2"/>
          <w:wAfter w:w="2834" w:type="dxa"/>
          <w:trHeight w:val="435"/>
        </w:trPr>
        <w:tc>
          <w:tcPr>
            <w:tcW w:w="810" w:type="dxa"/>
            <w:tcBorders>
              <w:top w:val="nil"/>
              <w:left w:val="single" w:sz="4" w:space="0" w:color="auto"/>
              <w:bottom w:val="single" w:sz="4" w:space="0" w:color="auto"/>
              <w:right w:val="single" w:sz="4" w:space="0" w:color="auto"/>
            </w:tcBorders>
            <w:vAlign w:val="bottom"/>
          </w:tcPr>
          <w:p w:rsidR="00A63BB1" w:rsidRPr="000F3285" w:rsidRDefault="00A63BB1" w:rsidP="005C4CE8">
            <w:pPr>
              <w:jc w:val="right"/>
              <w:rPr>
                <w:color w:val="000000" w:themeColor="text1"/>
              </w:rPr>
            </w:pPr>
            <w:r w:rsidRPr="000F3285">
              <w:rPr>
                <w:color w:val="000000" w:themeColor="text1"/>
              </w:rPr>
              <w:t>5</w:t>
            </w:r>
          </w:p>
        </w:tc>
        <w:tc>
          <w:tcPr>
            <w:tcW w:w="3780" w:type="dxa"/>
            <w:tcBorders>
              <w:top w:val="nil"/>
              <w:left w:val="nil"/>
              <w:bottom w:val="single" w:sz="4" w:space="0" w:color="auto"/>
              <w:right w:val="single" w:sz="4" w:space="0" w:color="auto"/>
            </w:tcBorders>
            <w:noWrap/>
            <w:vAlign w:val="bottom"/>
          </w:tcPr>
          <w:p w:rsidR="00A63BB1" w:rsidRPr="000F3285" w:rsidRDefault="00A63BB1" w:rsidP="005C4CE8">
            <w:pPr>
              <w:rPr>
                <w:color w:val="000000" w:themeColor="text1"/>
              </w:rPr>
            </w:pPr>
            <w:r w:rsidRPr="000F3285">
              <w:rPr>
                <w:color w:val="000000" w:themeColor="text1"/>
              </w:rPr>
              <w:t>Baseline Survey</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rPr>
                <w:color w:val="000000" w:themeColor="text1"/>
              </w:rPr>
            </w:pPr>
            <w:r w:rsidRPr="000F3285">
              <w:rPr>
                <w:color w:val="000000" w:themeColor="text1"/>
              </w:rPr>
              <w:t>Doc</w:t>
            </w:r>
          </w:p>
        </w:tc>
        <w:tc>
          <w:tcPr>
            <w:tcW w:w="99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17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w:t>
            </w:r>
          </w:p>
        </w:tc>
        <w:tc>
          <w:tcPr>
            <w:tcW w:w="1710" w:type="dxa"/>
            <w:tcBorders>
              <w:top w:val="nil"/>
              <w:left w:val="nil"/>
              <w:bottom w:val="single" w:sz="4" w:space="0" w:color="auto"/>
              <w:right w:val="single" w:sz="4" w:space="0" w:color="auto"/>
            </w:tcBorders>
            <w:noWrap/>
            <w:vAlign w:val="bottom"/>
          </w:tcPr>
          <w:p w:rsidR="00A63BB1" w:rsidRPr="000F3285" w:rsidRDefault="00A63BB1" w:rsidP="005C4CE8">
            <w:pPr>
              <w:jc w:val="center"/>
              <w:rPr>
                <w:color w:val="000000" w:themeColor="text1"/>
              </w:rPr>
            </w:pPr>
            <w:r w:rsidRPr="000F3285">
              <w:rPr>
                <w:color w:val="000000" w:themeColor="text1"/>
              </w:rPr>
              <w:t>1</w:t>
            </w:r>
          </w:p>
        </w:tc>
        <w:tc>
          <w:tcPr>
            <w:tcW w:w="1620" w:type="dxa"/>
            <w:tcBorders>
              <w:top w:val="nil"/>
              <w:left w:val="nil"/>
              <w:bottom w:val="single" w:sz="4" w:space="0" w:color="auto"/>
              <w:right w:val="single" w:sz="4" w:space="0" w:color="auto"/>
            </w:tcBorders>
            <w:vAlign w:val="bottom"/>
          </w:tcPr>
          <w:p w:rsidR="00A63BB1" w:rsidRPr="000F3285" w:rsidRDefault="00A63BB1" w:rsidP="005C4CE8">
            <w:pPr>
              <w:jc w:val="center"/>
              <w:rPr>
                <w:color w:val="000000" w:themeColor="text1"/>
              </w:rPr>
            </w:pPr>
            <w:r w:rsidRPr="000F3285">
              <w:rPr>
                <w:color w:val="000000" w:themeColor="text1"/>
              </w:rPr>
              <w:t>100%</w:t>
            </w:r>
          </w:p>
        </w:tc>
        <w:tc>
          <w:tcPr>
            <w:tcW w:w="2250" w:type="dxa"/>
            <w:tcBorders>
              <w:top w:val="nil"/>
              <w:left w:val="nil"/>
              <w:bottom w:val="single" w:sz="4" w:space="0" w:color="auto"/>
              <w:right w:val="single" w:sz="4" w:space="0" w:color="auto"/>
            </w:tcBorders>
          </w:tcPr>
          <w:p w:rsidR="00A63BB1" w:rsidRPr="000F3285" w:rsidRDefault="00A63BB1" w:rsidP="005C4CE8">
            <w:pPr>
              <w:jc w:val="center"/>
              <w:rPr>
                <w:color w:val="000000" w:themeColor="text1"/>
              </w:rPr>
            </w:pPr>
          </w:p>
        </w:tc>
      </w:tr>
    </w:tbl>
    <w:p w:rsidR="0001541C" w:rsidRDefault="0001541C" w:rsidP="00FC7F55">
      <w:pPr>
        <w:widowControl w:val="0"/>
        <w:autoSpaceDE w:val="0"/>
        <w:autoSpaceDN w:val="0"/>
        <w:adjustRightInd w:val="0"/>
        <w:jc w:val="both"/>
        <w:outlineLvl w:val="0"/>
        <w:rPr>
          <w:rFonts w:asciiTheme="minorHAnsi" w:hAnsiTheme="minorHAnsi"/>
          <w:b/>
          <w:sz w:val="26"/>
          <w:szCs w:val="22"/>
        </w:rPr>
      </w:pPr>
    </w:p>
    <w:p w:rsidR="00AB544D" w:rsidRDefault="00AB544D" w:rsidP="00AB544D">
      <w:pPr>
        <w:jc w:val="both"/>
        <w:outlineLvl w:val="0"/>
        <w:rPr>
          <w:rFonts w:asciiTheme="minorHAnsi" w:hAnsiTheme="minorHAnsi"/>
          <w:b/>
          <w:sz w:val="26"/>
          <w:szCs w:val="22"/>
        </w:rPr>
      </w:pPr>
    </w:p>
    <w:p w:rsidR="00AB544D" w:rsidRDefault="00AB544D" w:rsidP="00AB544D">
      <w:pPr>
        <w:jc w:val="both"/>
        <w:outlineLvl w:val="0"/>
        <w:rPr>
          <w:rFonts w:asciiTheme="minorHAnsi" w:hAnsiTheme="minorHAnsi"/>
          <w:b/>
          <w:sz w:val="26"/>
          <w:szCs w:val="22"/>
        </w:rPr>
      </w:pPr>
    </w:p>
    <w:p w:rsidR="00AB544D" w:rsidRDefault="00AB544D" w:rsidP="00AB544D">
      <w:pPr>
        <w:jc w:val="both"/>
        <w:outlineLvl w:val="0"/>
        <w:rPr>
          <w:rFonts w:asciiTheme="minorHAnsi" w:hAnsiTheme="minorHAnsi"/>
          <w:b/>
          <w:sz w:val="26"/>
          <w:szCs w:val="22"/>
        </w:rPr>
      </w:pPr>
    </w:p>
    <w:p w:rsidR="00FC7F55" w:rsidRDefault="00977AB0" w:rsidP="00AB544D">
      <w:pPr>
        <w:jc w:val="both"/>
        <w:outlineLvl w:val="0"/>
        <w:rPr>
          <w:rFonts w:ascii="Arial" w:hAnsi="Arial" w:cs="Arial"/>
          <w:b/>
          <w:bCs/>
          <w:sz w:val="26"/>
        </w:rPr>
      </w:pPr>
      <w:r>
        <w:rPr>
          <w:rFonts w:ascii="Arial" w:hAnsi="Arial" w:cs="Arial"/>
          <w:b/>
          <w:bCs/>
          <w:sz w:val="26"/>
        </w:rPr>
        <w:lastRenderedPageBreak/>
        <w:t xml:space="preserve">2.3 </w:t>
      </w:r>
      <w:r w:rsidRPr="00297F86">
        <w:rPr>
          <w:rFonts w:ascii="Arial" w:hAnsi="Arial" w:cs="Arial"/>
          <w:b/>
          <w:bCs/>
          <w:sz w:val="26"/>
        </w:rPr>
        <w:t xml:space="preserve">Financial Unitization of the Project </w:t>
      </w:r>
      <w:r>
        <w:rPr>
          <w:rFonts w:ascii="Arial" w:hAnsi="Arial" w:cs="Arial"/>
          <w:b/>
          <w:bCs/>
          <w:sz w:val="26"/>
        </w:rPr>
        <w:t>till mid Period</w:t>
      </w:r>
    </w:p>
    <w:p w:rsidR="00AB544D" w:rsidRDefault="00AB544D" w:rsidP="00AB544D">
      <w:pPr>
        <w:jc w:val="both"/>
        <w:outlineLvl w:val="0"/>
        <w:rPr>
          <w:rFonts w:ascii="Arial" w:hAnsi="Arial" w:cs="Arial"/>
          <w:b/>
          <w:bCs/>
          <w:sz w:val="26"/>
        </w:rPr>
      </w:pPr>
    </w:p>
    <w:p w:rsidR="00AB544D" w:rsidRDefault="00AB544D" w:rsidP="00AB544D">
      <w:pPr>
        <w:jc w:val="both"/>
        <w:outlineLvl w:val="0"/>
        <w:rPr>
          <w:rFonts w:ascii="Arial" w:hAnsi="Arial" w:cs="Arial"/>
          <w:b/>
          <w:bCs/>
          <w:sz w:val="26"/>
        </w:rPr>
      </w:pPr>
    </w:p>
    <w:p w:rsidR="00AB544D" w:rsidRPr="00AB544D" w:rsidRDefault="00AB544D" w:rsidP="00AB544D">
      <w:pPr>
        <w:jc w:val="both"/>
        <w:outlineLvl w:val="0"/>
        <w:rPr>
          <w:sz w:val="26"/>
        </w:rPr>
      </w:pPr>
    </w:p>
    <w:tbl>
      <w:tblPr>
        <w:tblW w:w="9614" w:type="dxa"/>
        <w:tblInd w:w="98" w:type="dxa"/>
        <w:tblLook w:val="04A0"/>
      </w:tblPr>
      <w:tblGrid>
        <w:gridCol w:w="866"/>
        <w:gridCol w:w="3284"/>
        <w:gridCol w:w="1980"/>
        <w:gridCol w:w="1530"/>
        <w:gridCol w:w="1954"/>
      </w:tblGrid>
      <w:tr w:rsidR="00AB544D" w:rsidTr="00714B9A">
        <w:trPr>
          <w:trHeight w:val="225"/>
        </w:trPr>
        <w:tc>
          <w:tcPr>
            <w:tcW w:w="9614" w:type="dxa"/>
            <w:gridSpan w:val="5"/>
            <w:tcBorders>
              <w:top w:val="nil"/>
              <w:left w:val="nil"/>
              <w:bottom w:val="nil"/>
              <w:right w:val="nil"/>
            </w:tcBorders>
            <w:shd w:val="clear" w:color="000000" w:fill="FFFFFF"/>
            <w:noWrap/>
            <w:vAlign w:val="bottom"/>
            <w:hideMark/>
          </w:tcPr>
          <w:p w:rsidR="00AB544D" w:rsidRDefault="00AB544D" w:rsidP="00714B9A">
            <w:pPr>
              <w:rPr>
                <w:b/>
                <w:bCs/>
                <w:sz w:val="20"/>
                <w:szCs w:val="20"/>
                <w:u w:val="single"/>
              </w:rPr>
            </w:pPr>
          </w:p>
        </w:tc>
      </w:tr>
      <w:tr w:rsidR="00AB544D" w:rsidTr="00714B9A">
        <w:trPr>
          <w:trHeight w:val="270"/>
        </w:trPr>
        <w:tc>
          <w:tcPr>
            <w:tcW w:w="4150" w:type="dxa"/>
            <w:gridSpan w:val="2"/>
            <w:tcBorders>
              <w:top w:val="nil"/>
              <w:left w:val="nil"/>
              <w:bottom w:val="nil"/>
              <w:right w:val="nil"/>
            </w:tcBorders>
            <w:shd w:val="clear" w:color="000000" w:fill="FFFFFF"/>
            <w:noWrap/>
            <w:vAlign w:val="bottom"/>
            <w:hideMark/>
          </w:tcPr>
          <w:p w:rsidR="00AB544D" w:rsidRDefault="00AB544D">
            <w:pPr>
              <w:rPr>
                <w:b/>
                <w:bCs/>
                <w:sz w:val="20"/>
                <w:szCs w:val="20"/>
              </w:rPr>
            </w:pPr>
          </w:p>
        </w:tc>
        <w:tc>
          <w:tcPr>
            <w:tcW w:w="1980" w:type="dxa"/>
            <w:tcBorders>
              <w:top w:val="nil"/>
              <w:left w:val="nil"/>
              <w:bottom w:val="nil"/>
              <w:right w:val="nil"/>
            </w:tcBorders>
            <w:shd w:val="clear" w:color="000000" w:fill="FFFFFF"/>
            <w:noWrap/>
            <w:vAlign w:val="bottom"/>
            <w:hideMark/>
          </w:tcPr>
          <w:p w:rsidR="00AB544D" w:rsidRDefault="00AB544D">
            <w:pPr>
              <w:rPr>
                <w:sz w:val="20"/>
                <w:szCs w:val="20"/>
              </w:rPr>
            </w:pPr>
            <w:r>
              <w:rPr>
                <w:sz w:val="20"/>
                <w:szCs w:val="20"/>
              </w:rPr>
              <w:t> </w:t>
            </w:r>
          </w:p>
        </w:tc>
        <w:tc>
          <w:tcPr>
            <w:tcW w:w="1530" w:type="dxa"/>
            <w:tcBorders>
              <w:top w:val="nil"/>
              <w:left w:val="nil"/>
              <w:bottom w:val="nil"/>
              <w:right w:val="nil"/>
            </w:tcBorders>
            <w:shd w:val="clear" w:color="000000" w:fill="FFFFFF"/>
            <w:noWrap/>
            <w:vAlign w:val="bottom"/>
            <w:hideMark/>
          </w:tcPr>
          <w:p w:rsidR="00AB544D" w:rsidRDefault="00AB544D" w:rsidP="00714B9A">
            <w:pPr>
              <w:rPr>
                <w:sz w:val="20"/>
                <w:szCs w:val="20"/>
              </w:rPr>
            </w:pPr>
          </w:p>
        </w:tc>
        <w:tc>
          <w:tcPr>
            <w:tcW w:w="1954" w:type="dxa"/>
            <w:tcBorders>
              <w:top w:val="nil"/>
              <w:left w:val="nil"/>
              <w:bottom w:val="nil"/>
              <w:right w:val="nil"/>
            </w:tcBorders>
            <w:shd w:val="clear" w:color="000000" w:fill="FFFFFF"/>
            <w:noWrap/>
            <w:vAlign w:val="bottom"/>
            <w:hideMark/>
          </w:tcPr>
          <w:p w:rsidR="00AB544D" w:rsidRDefault="00AB544D">
            <w:pPr>
              <w:jc w:val="center"/>
              <w:rPr>
                <w:sz w:val="20"/>
                <w:szCs w:val="20"/>
              </w:rPr>
            </w:pPr>
            <w:r>
              <w:rPr>
                <w:sz w:val="20"/>
                <w:szCs w:val="20"/>
              </w:rPr>
              <w:t> </w:t>
            </w:r>
          </w:p>
        </w:tc>
      </w:tr>
      <w:tr w:rsidR="00AB544D" w:rsidTr="00714B9A">
        <w:trPr>
          <w:trHeight w:val="270"/>
        </w:trPr>
        <w:tc>
          <w:tcPr>
            <w:tcW w:w="4150" w:type="dxa"/>
            <w:gridSpan w:val="2"/>
            <w:tcBorders>
              <w:top w:val="nil"/>
              <w:left w:val="nil"/>
              <w:bottom w:val="nil"/>
              <w:right w:val="nil"/>
            </w:tcBorders>
            <w:shd w:val="clear" w:color="000000" w:fill="FFFFFF"/>
            <w:noWrap/>
            <w:vAlign w:val="bottom"/>
            <w:hideMark/>
          </w:tcPr>
          <w:p w:rsidR="00AB544D" w:rsidRDefault="00AB544D">
            <w:pPr>
              <w:rPr>
                <w:b/>
                <w:bCs/>
                <w:sz w:val="20"/>
                <w:szCs w:val="20"/>
              </w:rPr>
            </w:pPr>
          </w:p>
        </w:tc>
        <w:tc>
          <w:tcPr>
            <w:tcW w:w="1980" w:type="dxa"/>
            <w:tcBorders>
              <w:top w:val="nil"/>
              <w:left w:val="nil"/>
              <w:bottom w:val="nil"/>
              <w:right w:val="nil"/>
            </w:tcBorders>
            <w:shd w:val="clear" w:color="000000" w:fill="FFFFFF"/>
            <w:noWrap/>
            <w:vAlign w:val="bottom"/>
            <w:hideMark/>
          </w:tcPr>
          <w:p w:rsidR="00AB544D" w:rsidRDefault="00AB544D">
            <w:pPr>
              <w:rPr>
                <w:sz w:val="20"/>
                <w:szCs w:val="20"/>
              </w:rPr>
            </w:pPr>
            <w:r>
              <w:rPr>
                <w:sz w:val="20"/>
                <w:szCs w:val="20"/>
              </w:rPr>
              <w:t> </w:t>
            </w:r>
          </w:p>
        </w:tc>
        <w:tc>
          <w:tcPr>
            <w:tcW w:w="1530" w:type="dxa"/>
            <w:tcBorders>
              <w:top w:val="nil"/>
              <w:left w:val="nil"/>
              <w:bottom w:val="nil"/>
              <w:right w:val="nil"/>
            </w:tcBorders>
            <w:shd w:val="clear" w:color="000000" w:fill="FFFFFF"/>
            <w:noWrap/>
            <w:vAlign w:val="bottom"/>
            <w:hideMark/>
          </w:tcPr>
          <w:p w:rsidR="00AB544D" w:rsidRDefault="00AB544D">
            <w:pPr>
              <w:jc w:val="center"/>
              <w:rPr>
                <w:sz w:val="20"/>
                <w:szCs w:val="20"/>
              </w:rPr>
            </w:pPr>
            <w:r>
              <w:rPr>
                <w:sz w:val="20"/>
                <w:szCs w:val="20"/>
              </w:rPr>
              <w:t> </w:t>
            </w:r>
          </w:p>
        </w:tc>
        <w:tc>
          <w:tcPr>
            <w:tcW w:w="1954" w:type="dxa"/>
            <w:tcBorders>
              <w:top w:val="nil"/>
              <w:left w:val="nil"/>
              <w:bottom w:val="nil"/>
              <w:right w:val="nil"/>
            </w:tcBorders>
            <w:shd w:val="clear" w:color="000000" w:fill="FFFFFF"/>
            <w:noWrap/>
            <w:vAlign w:val="bottom"/>
            <w:hideMark/>
          </w:tcPr>
          <w:p w:rsidR="00AB544D" w:rsidRDefault="00AB544D">
            <w:pPr>
              <w:jc w:val="center"/>
              <w:rPr>
                <w:sz w:val="20"/>
                <w:szCs w:val="20"/>
              </w:rPr>
            </w:pPr>
            <w:r>
              <w:rPr>
                <w:sz w:val="20"/>
                <w:szCs w:val="20"/>
              </w:rPr>
              <w:t> </w:t>
            </w:r>
          </w:p>
        </w:tc>
      </w:tr>
      <w:tr w:rsidR="00AB544D" w:rsidTr="00714B9A">
        <w:trPr>
          <w:trHeight w:val="270"/>
        </w:trPr>
        <w:tc>
          <w:tcPr>
            <w:tcW w:w="415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B544D" w:rsidRDefault="00AB544D">
            <w:pPr>
              <w:jc w:val="center"/>
              <w:rPr>
                <w:sz w:val="20"/>
                <w:szCs w:val="20"/>
              </w:rPr>
            </w:pPr>
            <w:r>
              <w:rPr>
                <w:sz w:val="20"/>
                <w:szCs w:val="20"/>
              </w:rPr>
              <w:t> </w:t>
            </w:r>
          </w:p>
        </w:tc>
        <w:tc>
          <w:tcPr>
            <w:tcW w:w="1980" w:type="dxa"/>
            <w:tcBorders>
              <w:top w:val="single" w:sz="8" w:space="0" w:color="auto"/>
              <w:left w:val="nil"/>
              <w:bottom w:val="single" w:sz="8" w:space="0" w:color="auto"/>
              <w:right w:val="single" w:sz="8" w:space="0" w:color="auto"/>
            </w:tcBorders>
            <w:shd w:val="clear" w:color="000000" w:fill="FFFFFF"/>
            <w:noWrap/>
            <w:vAlign w:val="bottom"/>
            <w:hideMark/>
          </w:tcPr>
          <w:p w:rsidR="00AB544D" w:rsidRDefault="00AB544D">
            <w:pPr>
              <w:jc w:val="center"/>
              <w:rPr>
                <w:b/>
                <w:bCs/>
                <w:sz w:val="20"/>
                <w:szCs w:val="20"/>
              </w:rPr>
            </w:pPr>
            <w:r>
              <w:rPr>
                <w:b/>
                <w:bCs/>
                <w:sz w:val="20"/>
                <w:szCs w:val="20"/>
              </w:rPr>
              <w:t>Budget</w:t>
            </w:r>
          </w:p>
        </w:tc>
        <w:tc>
          <w:tcPr>
            <w:tcW w:w="1530" w:type="dxa"/>
            <w:tcBorders>
              <w:top w:val="single" w:sz="8" w:space="0" w:color="auto"/>
              <w:left w:val="nil"/>
              <w:bottom w:val="single" w:sz="8" w:space="0" w:color="auto"/>
              <w:right w:val="single" w:sz="8" w:space="0" w:color="auto"/>
            </w:tcBorders>
            <w:shd w:val="clear" w:color="000000" w:fill="FFFFFF"/>
            <w:noWrap/>
            <w:vAlign w:val="bottom"/>
            <w:hideMark/>
          </w:tcPr>
          <w:p w:rsidR="00AB544D" w:rsidRDefault="00AB544D">
            <w:pPr>
              <w:jc w:val="center"/>
              <w:rPr>
                <w:b/>
                <w:bCs/>
                <w:sz w:val="20"/>
                <w:szCs w:val="20"/>
              </w:rPr>
            </w:pPr>
            <w:r>
              <w:rPr>
                <w:b/>
                <w:bCs/>
                <w:sz w:val="20"/>
                <w:szCs w:val="20"/>
              </w:rPr>
              <w:t>Expenditure</w:t>
            </w:r>
          </w:p>
        </w:tc>
        <w:tc>
          <w:tcPr>
            <w:tcW w:w="1954"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AB544D" w:rsidRDefault="00AB544D">
            <w:pPr>
              <w:jc w:val="center"/>
              <w:rPr>
                <w:b/>
                <w:bCs/>
                <w:sz w:val="20"/>
                <w:szCs w:val="20"/>
              </w:rPr>
            </w:pPr>
            <w:r>
              <w:rPr>
                <w:b/>
                <w:bCs/>
                <w:sz w:val="20"/>
                <w:szCs w:val="20"/>
              </w:rPr>
              <w:t xml:space="preserve"> Project Life Remaining Balance </w:t>
            </w:r>
          </w:p>
        </w:tc>
      </w:tr>
      <w:tr w:rsidR="00AB544D" w:rsidTr="00714B9A">
        <w:trPr>
          <w:trHeight w:val="450"/>
        </w:trPr>
        <w:tc>
          <w:tcPr>
            <w:tcW w:w="866" w:type="dxa"/>
            <w:tcBorders>
              <w:top w:val="nil"/>
              <w:left w:val="single" w:sz="8" w:space="0" w:color="auto"/>
              <w:bottom w:val="single" w:sz="8" w:space="0" w:color="auto"/>
              <w:right w:val="single" w:sz="8" w:space="0" w:color="auto"/>
            </w:tcBorders>
            <w:shd w:val="clear" w:color="000000" w:fill="FFFFFF"/>
            <w:noWrap/>
            <w:vAlign w:val="bottom"/>
            <w:hideMark/>
          </w:tcPr>
          <w:p w:rsidR="00AB544D" w:rsidRDefault="00AB544D">
            <w:pPr>
              <w:jc w:val="center"/>
              <w:rPr>
                <w:sz w:val="20"/>
                <w:szCs w:val="20"/>
              </w:rPr>
            </w:pPr>
            <w:r>
              <w:rPr>
                <w:sz w:val="20"/>
                <w:szCs w:val="20"/>
              </w:rPr>
              <w:t> </w:t>
            </w:r>
          </w:p>
        </w:tc>
        <w:tc>
          <w:tcPr>
            <w:tcW w:w="3284" w:type="dxa"/>
            <w:tcBorders>
              <w:top w:val="nil"/>
              <w:left w:val="nil"/>
              <w:bottom w:val="single" w:sz="8" w:space="0" w:color="auto"/>
              <w:right w:val="single" w:sz="8" w:space="0" w:color="auto"/>
            </w:tcBorders>
            <w:shd w:val="clear" w:color="000000" w:fill="FFFFFF"/>
            <w:noWrap/>
            <w:vAlign w:val="bottom"/>
            <w:hideMark/>
          </w:tcPr>
          <w:p w:rsidR="00AB544D" w:rsidRDefault="00AB544D">
            <w:pPr>
              <w:jc w:val="center"/>
              <w:rPr>
                <w:sz w:val="20"/>
                <w:szCs w:val="20"/>
              </w:rPr>
            </w:pPr>
            <w:r>
              <w:rPr>
                <w:sz w:val="20"/>
                <w:szCs w:val="20"/>
              </w:rPr>
              <w:t> </w:t>
            </w:r>
          </w:p>
        </w:tc>
        <w:tc>
          <w:tcPr>
            <w:tcW w:w="1980" w:type="dxa"/>
            <w:vMerge w:val="restart"/>
            <w:tcBorders>
              <w:top w:val="nil"/>
              <w:left w:val="single" w:sz="8" w:space="0" w:color="auto"/>
              <w:bottom w:val="single" w:sz="8" w:space="0" w:color="auto"/>
              <w:right w:val="single" w:sz="8" w:space="0" w:color="auto"/>
            </w:tcBorders>
            <w:shd w:val="clear" w:color="auto" w:fill="auto"/>
            <w:vAlign w:val="center"/>
            <w:hideMark/>
          </w:tcPr>
          <w:p w:rsidR="00AB544D" w:rsidRDefault="00AB544D">
            <w:pPr>
              <w:jc w:val="center"/>
              <w:rPr>
                <w:b/>
                <w:bCs/>
                <w:sz w:val="20"/>
                <w:szCs w:val="20"/>
              </w:rPr>
            </w:pPr>
            <w:r>
              <w:rPr>
                <w:b/>
                <w:bCs/>
                <w:sz w:val="20"/>
                <w:szCs w:val="20"/>
              </w:rPr>
              <w:t xml:space="preserve">Project Life Budget  (June,2011-June, 2016)    </w:t>
            </w:r>
          </w:p>
        </w:tc>
        <w:tc>
          <w:tcPr>
            <w:tcW w:w="1530" w:type="dxa"/>
            <w:vMerge w:val="restart"/>
            <w:tcBorders>
              <w:top w:val="nil"/>
              <w:left w:val="single" w:sz="8" w:space="0" w:color="auto"/>
              <w:bottom w:val="single" w:sz="8" w:space="0" w:color="auto"/>
              <w:right w:val="single" w:sz="8" w:space="0" w:color="auto"/>
            </w:tcBorders>
            <w:shd w:val="clear" w:color="auto" w:fill="auto"/>
            <w:vAlign w:val="bottom"/>
            <w:hideMark/>
          </w:tcPr>
          <w:p w:rsidR="00AB544D" w:rsidRDefault="009254A9">
            <w:pPr>
              <w:jc w:val="center"/>
              <w:rPr>
                <w:b/>
                <w:bCs/>
                <w:sz w:val="20"/>
                <w:szCs w:val="20"/>
              </w:rPr>
            </w:pPr>
            <w:r>
              <w:rPr>
                <w:b/>
                <w:bCs/>
                <w:sz w:val="20"/>
                <w:szCs w:val="20"/>
              </w:rPr>
              <w:t>Cumulative</w:t>
            </w:r>
            <w:r w:rsidR="00AB544D">
              <w:rPr>
                <w:b/>
                <w:bCs/>
                <w:sz w:val="20"/>
                <w:szCs w:val="20"/>
              </w:rPr>
              <w:t xml:space="preserve"> Expenditure </w:t>
            </w:r>
            <w:r>
              <w:rPr>
                <w:b/>
                <w:bCs/>
                <w:sz w:val="20"/>
                <w:szCs w:val="20"/>
              </w:rPr>
              <w:t>To date</w:t>
            </w:r>
            <w:r w:rsidR="00AB544D">
              <w:rPr>
                <w:b/>
                <w:bCs/>
                <w:sz w:val="20"/>
                <w:szCs w:val="20"/>
              </w:rPr>
              <w:t xml:space="preserve">  UP to December 2013    </w:t>
            </w:r>
          </w:p>
        </w:tc>
        <w:tc>
          <w:tcPr>
            <w:tcW w:w="1954" w:type="dxa"/>
            <w:vMerge/>
            <w:tcBorders>
              <w:top w:val="single" w:sz="8" w:space="0" w:color="auto"/>
              <w:left w:val="single" w:sz="8" w:space="0" w:color="auto"/>
              <w:bottom w:val="single" w:sz="8" w:space="0" w:color="auto"/>
              <w:right w:val="single" w:sz="8" w:space="0" w:color="auto"/>
            </w:tcBorders>
            <w:vAlign w:val="center"/>
            <w:hideMark/>
          </w:tcPr>
          <w:p w:rsidR="00AB544D" w:rsidRDefault="00AB544D">
            <w:pPr>
              <w:rPr>
                <w:b/>
                <w:bCs/>
                <w:sz w:val="20"/>
                <w:szCs w:val="20"/>
              </w:rPr>
            </w:pPr>
          </w:p>
        </w:tc>
      </w:tr>
      <w:tr w:rsidR="00AB544D" w:rsidTr="00714B9A">
        <w:trPr>
          <w:trHeight w:val="103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w:t>
            </w:r>
          </w:p>
        </w:tc>
        <w:tc>
          <w:tcPr>
            <w:tcW w:w="3284" w:type="dxa"/>
            <w:tcBorders>
              <w:top w:val="nil"/>
              <w:left w:val="nil"/>
              <w:bottom w:val="single" w:sz="8" w:space="0" w:color="auto"/>
              <w:right w:val="single" w:sz="8" w:space="0" w:color="auto"/>
            </w:tcBorders>
            <w:shd w:val="clear" w:color="auto" w:fill="auto"/>
            <w:noWrap/>
            <w:vAlign w:val="bottom"/>
            <w:hideMark/>
          </w:tcPr>
          <w:p w:rsidR="00AB544D" w:rsidRDefault="00AB544D">
            <w:pPr>
              <w:jc w:val="center"/>
              <w:rPr>
                <w:b/>
                <w:bCs/>
                <w:sz w:val="20"/>
                <w:szCs w:val="20"/>
              </w:rPr>
            </w:pPr>
            <w:r>
              <w:rPr>
                <w:b/>
                <w:bCs/>
                <w:sz w:val="20"/>
                <w:szCs w:val="20"/>
              </w:rPr>
              <w:t>Line Item</w:t>
            </w:r>
          </w:p>
        </w:tc>
        <w:tc>
          <w:tcPr>
            <w:tcW w:w="1980" w:type="dxa"/>
            <w:vMerge/>
            <w:tcBorders>
              <w:top w:val="nil"/>
              <w:left w:val="single" w:sz="8" w:space="0" w:color="auto"/>
              <w:bottom w:val="single" w:sz="8" w:space="0" w:color="auto"/>
              <w:right w:val="single" w:sz="8" w:space="0" w:color="auto"/>
            </w:tcBorders>
            <w:vAlign w:val="center"/>
            <w:hideMark/>
          </w:tcPr>
          <w:p w:rsidR="00AB544D" w:rsidRDefault="00AB544D">
            <w:pPr>
              <w:rPr>
                <w:b/>
                <w:bCs/>
                <w:sz w:val="20"/>
                <w:szCs w:val="20"/>
              </w:rPr>
            </w:pPr>
          </w:p>
        </w:tc>
        <w:tc>
          <w:tcPr>
            <w:tcW w:w="1530" w:type="dxa"/>
            <w:vMerge/>
            <w:tcBorders>
              <w:top w:val="nil"/>
              <w:left w:val="single" w:sz="8" w:space="0" w:color="auto"/>
              <w:bottom w:val="single" w:sz="8" w:space="0" w:color="auto"/>
              <w:right w:val="single" w:sz="8" w:space="0" w:color="auto"/>
            </w:tcBorders>
            <w:vAlign w:val="center"/>
            <w:hideMark/>
          </w:tcPr>
          <w:p w:rsidR="00AB544D" w:rsidRDefault="00AB544D">
            <w:pPr>
              <w:rPr>
                <w:b/>
                <w:bCs/>
                <w:sz w:val="20"/>
                <w:szCs w:val="20"/>
              </w:rPr>
            </w:pPr>
          </w:p>
        </w:tc>
        <w:tc>
          <w:tcPr>
            <w:tcW w:w="1954" w:type="dxa"/>
            <w:vMerge/>
            <w:tcBorders>
              <w:top w:val="single" w:sz="8" w:space="0" w:color="auto"/>
              <w:left w:val="single" w:sz="8" w:space="0" w:color="auto"/>
              <w:bottom w:val="single" w:sz="8" w:space="0" w:color="auto"/>
              <w:right w:val="single" w:sz="8" w:space="0" w:color="auto"/>
            </w:tcBorders>
            <w:vAlign w:val="center"/>
            <w:hideMark/>
          </w:tcPr>
          <w:p w:rsidR="00AB544D" w:rsidRDefault="00AB544D">
            <w:pPr>
              <w:rPr>
                <w:b/>
                <w:bCs/>
                <w:sz w:val="20"/>
                <w:szCs w:val="20"/>
              </w:rPr>
            </w:pP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3284" w:type="dxa"/>
            <w:tcBorders>
              <w:top w:val="nil"/>
              <w:left w:val="nil"/>
              <w:bottom w:val="single" w:sz="4" w:space="0" w:color="auto"/>
              <w:right w:val="single" w:sz="8" w:space="0" w:color="auto"/>
            </w:tcBorders>
            <w:shd w:val="clear" w:color="auto" w:fill="auto"/>
            <w:vAlign w:val="bottom"/>
            <w:hideMark/>
          </w:tcPr>
          <w:p w:rsidR="00AB544D" w:rsidRDefault="00AB544D">
            <w:pPr>
              <w:rPr>
                <w:b/>
                <w:bCs/>
                <w:sz w:val="20"/>
                <w:szCs w:val="20"/>
              </w:rPr>
            </w:pPr>
            <w:r>
              <w:rPr>
                <w:b/>
                <w:bCs/>
                <w:sz w:val="20"/>
                <w:szCs w:val="20"/>
              </w:rPr>
              <w:t> </w:t>
            </w:r>
          </w:p>
        </w:tc>
        <w:tc>
          <w:tcPr>
            <w:tcW w:w="1980" w:type="dxa"/>
            <w:tcBorders>
              <w:top w:val="nil"/>
              <w:left w:val="nil"/>
              <w:bottom w:val="single" w:sz="4" w:space="0" w:color="auto"/>
              <w:right w:val="single" w:sz="8" w:space="0" w:color="auto"/>
            </w:tcBorders>
            <w:shd w:val="clear" w:color="auto" w:fill="auto"/>
            <w:vAlign w:val="bottom"/>
            <w:hideMark/>
          </w:tcPr>
          <w:p w:rsidR="00AB544D" w:rsidRDefault="00AB544D">
            <w:pPr>
              <w:jc w:val="center"/>
              <w:rPr>
                <w:b/>
                <w:bCs/>
                <w:sz w:val="20"/>
                <w:szCs w:val="20"/>
              </w:rPr>
            </w:pPr>
            <w:r>
              <w:rPr>
                <w:b/>
                <w:bCs/>
                <w:sz w:val="20"/>
                <w:szCs w:val="20"/>
              </w:rPr>
              <w:t>1</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b/>
                <w:bCs/>
                <w:sz w:val="20"/>
                <w:szCs w:val="20"/>
              </w:rPr>
            </w:pPr>
            <w:r>
              <w:rPr>
                <w:b/>
                <w:bCs/>
                <w:sz w:val="20"/>
                <w:szCs w:val="20"/>
              </w:rPr>
              <w:t>10=(5+6+9)</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b/>
                <w:bCs/>
                <w:sz w:val="20"/>
                <w:szCs w:val="20"/>
              </w:rPr>
            </w:pPr>
            <w:r>
              <w:rPr>
                <w:b/>
                <w:bCs/>
                <w:sz w:val="20"/>
                <w:szCs w:val="20"/>
              </w:rPr>
              <w:t xml:space="preserve"> 11=1-10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b/>
                <w:bCs/>
                <w:sz w:val="20"/>
                <w:szCs w:val="20"/>
              </w:rPr>
            </w:pPr>
            <w:r>
              <w:rPr>
                <w:b/>
                <w:bCs/>
                <w:sz w:val="20"/>
                <w:szCs w:val="20"/>
              </w:rPr>
              <w:t>1</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xml:space="preserve">Personnel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1.1</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Team Leader</w:t>
            </w:r>
          </w:p>
        </w:tc>
        <w:tc>
          <w:tcPr>
            <w:tcW w:w="1980"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 xml:space="preserve">                                 939,256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323,925.17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615,330.59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1.2</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Marketing/Business Dev't officer</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692,011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230,795.44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461,215.85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1.3</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Social Worker/Gender officer</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689,404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215,438.60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473,965.69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1.4</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Natural Resource Management officer</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689,405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232,589.81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456,814.96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1.5</w:t>
            </w:r>
          </w:p>
        </w:tc>
        <w:tc>
          <w:tcPr>
            <w:tcW w:w="3284"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Field facilitators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1,265,651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418,260.69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847,390.31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1.6</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Admin and Finance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647,698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155,750.34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491,947.36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1.7</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Secretary/cashier</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233,033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43,854.13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189,179.27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1.8</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Driver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431,003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67,417.04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363,585.49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1.9</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Guards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357,441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92,597.47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264,843.43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1.10</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Office Helper</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118,072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23,880.51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94,191.45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1.11</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Monitoring &amp; Evaluation Officer</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69,632.80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(69,632.80)</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CCCCFF"/>
            <w:noWrap/>
            <w:vAlign w:val="bottom"/>
            <w:hideMark/>
          </w:tcPr>
          <w:p w:rsidR="00AB544D" w:rsidRDefault="00AB544D">
            <w:pPr>
              <w:rPr>
                <w:sz w:val="20"/>
                <w:szCs w:val="20"/>
              </w:rPr>
            </w:pPr>
            <w:r>
              <w:rPr>
                <w:sz w:val="20"/>
                <w:szCs w:val="20"/>
              </w:rPr>
              <w:t> </w:t>
            </w:r>
          </w:p>
        </w:tc>
        <w:tc>
          <w:tcPr>
            <w:tcW w:w="3284"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Sub Total</w:t>
            </w:r>
          </w:p>
        </w:tc>
        <w:tc>
          <w:tcPr>
            <w:tcW w:w="1980"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6,062,974 </w:t>
            </w:r>
          </w:p>
        </w:tc>
        <w:tc>
          <w:tcPr>
            <w:tcW w:w="1530"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1,874,142.00 </w:t>
            </w:r>
          </w:p>
        </w:tc>
        <w:tc>
          <w:tcPr>
            <w:tcW w:w="1954"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4,188,832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1.11</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Executive Director (12%)</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647,306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278,471.51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368,834.49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1.12</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Finance Director (12%)</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183,824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88,745.12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95,078.88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1.13</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Program Manager (15%)</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155,900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81,224.10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74,675.90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1.14</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Program Accountant (15%)</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109,648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69,897.83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39,750.34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1.15</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HR&amp; OD Officer (15%)</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164,725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79,375.19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85,349.49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CCCCFF"/>
            <w:noWrap/>
            <w:vAlign w:val="bottom"/>
            <w:hideMark/>
          </w:tcPr>
          <w:p w:rsidR="00AB544D" w:rsidRDefault="00AB544D">
            <w:pPr>
              <w:rPr>
                <w:sz w:val="20"/>
                <w:szCs w:val="20"/>
              </w:rPr>
            </w:pPr>
            <w:r>
              <w:rPr>
                <w:sz w:val="20"/>
                <w:szCs w:val="20"/>
              </w:rPr>
              <w:t> </w:t>
            </w:r>
          </w:p>
        </w:tc>
        <w:tc>
          <w:tcPr>
            <w:tcW w:w="3284"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Sub Total </w:t>
            </w:r>
          </w:p>
        </w:tc>
        <w:tc>
          <w:tcPr>
            <w:tcW w:w="1980"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1,261,403 </w:t>
            </w:r>
          </w:p>
        </w:tc>
        <w:tc>
          <w:tcPr>
            <w:tcW w:w="1530"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597,713.75 </w:t>
            </w:r>
          </w:p>
        </w:tc>
        <w:tc>
          <w:tcPr>
            <w:tcW w:w="1954"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663,689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lastRenderedPageBreak/>
              <w:t> </w:t>
            </w:r>
          </w:p>
        </w:tc>
        <w:tc>
          <w:tcPr>
            <w:tcW w:w="3284"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Total Personnel Cost </w:t>
            </w:r>
          </w:p>
        </w:tc>
        <w:tc>
          <w:tcPr>
            <w:tcW w:w="198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7,324,376 </w:t>
            </w:r>
          </w:p>
        </w:tc>
        <w:tc>
          <w:tcPr>
            <w:tcW w:w="153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2,471,855.75 </w:t>
            </w:r>
          </w:p>
        </w:tc>
        <w:tc>
          <w:tcPr>
            <w:tcW w:w="1954"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4,852,521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b/>
                <w:bCs/>
                <w:sz w:val="20"/>
                <w:szCs w:val="20"/>
              </w:rPr>
            </w:pPr>
            <w:r>
              <w:rPr>
                <w:b/>
                <w:bCs/>
                <w:sz w:val="20"/>
                <w:szCs w:val="20"/>
              </w:rPr>
              <w:t>2</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Personnel travel and accommodation costs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r>
      <w:tr w:rsidR="00AB544D" w:rsidTr="00714B9A">
        <w:trPr>
          <w:trHeight w:val="31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2.1</w:t>
            </w:r>
          </w:p>
        </w:tc>
        <w:tc>
          <w:tcPr>
            <w:tcW w:w="3284"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Petrol cost</w:t>
            </w:r>
          </w:p>
        </w:tc>
        <w:tc>
          <w:tcPr>
            <w:tcW w:w="1980"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 xml:space="preserve">                                 240,000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167,027.11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72,972.89 </w:t>
            </w:r>
          </w:p>
        </w:tc>
      </w:tr>
      <w:tr w:rsidR="00AB544D" w:rsidTr="00714B9A">
        <w:trPr>
          <w:trHeight w:val="31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2.2</w:t>
            </w:r>
          </w:p>
        </w:tc>
        <w:tc>
          <w:tcPr>
            <w:tcW w:w="3284"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Repaire and Maintenance</w:t>
            </w:r>
          </w:p>
        </w:tc>
        <w:tc>
          <w:tcPr>
            <w:tcW w:w="1980"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 xml:space="preserve">                                 185,220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102,413.95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82,805.65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2.3</w:t>
            </w:r>
          </w:p>
        </w:tc>
        <w:tc>
          <w:tcPr>
            <w:tcW w:w="3284"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 xml:space="preserve">DSA </w:t>
            </w:r>
          </w:p>
        </w:tc>
        <w:tc>
          <w:tcPr>
            <w:tcW w:w="1980"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 xml:space="preserve">                                 180,000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118,040.69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61,959.31 </w:t>
            </w:r>
          </w:p>
        </w:tc>
      </w:tr>
      <w:tr w:rsidR="00AB544D" w:rsidTr="00714B9A">
        <w:trPr>
          <w:trHeight w:val="345"/>
        </w:trPr>
        <w:tc>
          <w:tcPr>
            <w:tcW w:w="866" w:type="dxa"/>
            <w:tcBorders>
              <w:top w:val="nil"/>
              <w:left w:val="single" w:sz="8" w:space="0" w:color="auto"/>
              <w:bottom w:val="single" w:sz="4" w:space="0" w:color="auto"/>
              <w:right w:val="single" w:sz="8" w:space="0" w:color="auto"/>
            </w:tcBorders>
            <w:shd w:val="clear" w:color="000000" w:fill="FFFF99"/>
            <w:noWrap/>
            <w:vAlign w:val="bottom"/>
            <w:hideMark/>
          </w:tcPr>
          <w:p w:rsidR="00AB544D" w:rsidRDefault="00AB544D">
            <w:pPr>
              <w:rPr>
                <w:sz w:val="20"/>
                <w:szCs w:val="20"/>
              </w:rPr>
            </w:pPr>
            <w:r>
              <w:rPr>
                <w:sz w:val="20"/>
                <w:szCs w:val="20"/>
              </w:rPr>
              <w:t> </w:t>
            </w:r>
          </w:p>
        </w:tc>
        <w:tc>
          <w:tcPr>
            <w:tcW w:w="3284"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Total ersonnel travel and accommodation costs</w:t>
            </w:r>
          </w:p>
        </w:tc>
        <w:tc>
          <w:tcPr>
            <w:tcW w:w="198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605,220 </w:t>
            </w:r>
          </w:p>
        </w:tc>
        <w:tc>
          <w:tcPr>
            <w:tcW w:w="153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387,481.75 </w:t>
            </w:r>
          </w:p>
        </w:tc>
        <w:tc>
          <w:tcPr>
            <w:tcW w:w="1954"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217,738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b/>
                <w:bCs/>
                <w:sz w:val="20"/>
                <w:szCs w:val="20"/>
              </w:rPr>
            </w:pPr>
            <w:r>
              <w:rPr>
                <w:b/>
                <w:bCs/>
                <w:sz w:val="20"/>
                <w:szCs w:val="20"/>
              </w:rPr>
              <w:t>3</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Procurement</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3.1</w:t>
            </w:r>
          </w:p>
        </w:tc>
        <w:tc>
          <w:tcPr>
            <w:tcW w:w="3284"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Vehicle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680,000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911,324.59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(231,324.59)</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3.2</w:t>
            </w:r>
          </w:p>
        </w:tc>
        <w:tc>
          <w:tcPr>
            <w:tcW w:w="3284" w:type="dxa"/>
            <w:tcBorders>
              <w:top w:val="nil"/>
              <w:left w:val="nil"/>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Computers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48,000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52,695.69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(4,695.69)</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3.3</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Printer</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10,400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11,564.40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(1,164.40)</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3.4</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Motor bike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135,000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155,260.00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(20,260.00)</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3.5</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Office table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39,133.76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(9,133.76)</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3.6</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Office Chairs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21,838.61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(6,838.61)</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3.7</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Digital Cameras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31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3.8</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Other Office Equipments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9,294.99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705.01 </w:t>
            </w:r>
          </w:p>
        </w:tc>
      </w:tr>
      <w:tr w:rsidR="00AB544D" w:rsidTr="00714B9A">
        <w:trPr>
          <w:trHeight w:val="480"/>
        </w:trPr>
        <w:tc>
          <w:tcPr>
            <w:tcW w:w="866" w:type="dxa"/>
            <w:tcBorders>
              <w:top w:val="nil"/>
              <w:left w:val="single" w:sz="8" w:space="0" w:color="auto"/>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w:t>
            </w:r>
          </w:p>
        </w:tc>
        <w:tc>
          <w:tcPr>
            <w:tcW w:w="3284"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Total Procurement</w:t>
            </w:r>
          </w:p>
        </w:tc>
        <w:tc>
          <w:tcPr>
            <w:tcW w:w="198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928,400 </w:t>
            </w:r>
          </w:p>
        </w:tc>
        <w:tc>
          <w:tcPr>
            <w:tcW w:w="153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1,201,112.04 </w:t>
            </w:r>
          </w:p>
        </w:tc>
        <w:tc>
          <w:tcPr>
            <w:tcW w:w="1954"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(272,712.04)</w:t>
            </w:r>
          </w:p>
        </w:tc>
      </w:tr>
      <w:tr w:rsidR="00AB544D" w:rsidTr="00714B9A">
        <w:trPr>
          <w:trHeight w:val="31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b/>
                <w:bCs/>
                <w:sz w:val="20"/>
                <w:szCs w:val="20"/>
              </w:rPr>
            </w:pPr>
            <w:r>
              <w:rPr>
                <w:b/>
                <w:bCs/>
                <w:sz w:val="20"/>
                <w:szCs w:val="20"/>
              </w:rPr>
              <w:t>4</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Activity Cost (Training/Workshops)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xml:space="preserve">Objective 1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4.1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b/>
                <w:bCs/>
                <w:sz w:val="20"/>
                <w:szCs w:val="20"/>
              </w:rPr>
            </w:pPr>
            <w:r>
              <w:rPr>
                <w:b/>
                <w:bCs/>
                <w:sz w:val="20"/>
                <w:szCs w:val="20"/>
              </w:rPr>
              <w:t>Outcome 1: Chronically Food Insecure Rural Women (CFIW)have increased household productive assets &amp; resources and control over them; resilience to climate shocks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4</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Training on Beekeeping management (bee colony seasonal management, forage development, harvesting and handling)</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272,600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347,578.55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(74,978.55)</w:t>
            </w:r>
          </w:p>
        </w:tc>
      </w:tr>
      <w:tr w:rsidR="00AB544D" w:rsidTr="00714B9A">
        <w:trPr>
          <w:trHeight w:val="33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Organize farmers in to beekeepers processors and marketing cooperatives (one in each woreda)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120,000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198,814.22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(78,814.22)</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Practical training on Processing, post harvest handling, packing, labeling and grading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13,400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59,137.88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(45,737.88)</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Poultry management training (rearing, feeding and veterinary)</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87,000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69,970.84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17,029.16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4.1.4</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Training on forage production and </w:t>
            </w:r>
            <w:r>
              <w:rPr>
                <w:sz w:val="20"/>
                <w:szCs w:val="20"/>
              </w:rPr>
              <w:lastRenderedPageBreak/>
              <w:t xml:space="preserve">livestock husbandry and veterinary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lastRenderedPageBreak/>
              <w:t xml:space="preserve">                                   </w:t>
            </w:r>
            <w:r>
              <w:rPr>
                <w:sz w:val="20"/>
                <w:szCs w:val="20"/>
              </w:rPr>
              <w:lastRenderedPageBreak/>
              <w:t xml:space="preserve">33,600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lastRenderedPageBreak/>
              <w:t xml:space="preserve">                            </w:t>
            </w:r>
            <w:r>
              <w:rPr>
                <w:sz w:val="20"/>
                <w:szCs w:val="20"/>
              </w:rPr>
              <w:lastRenderedPageBreak/>
              <w:t xml:space="preserve">67,159.96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lastRenderedPageBreak/>
              <w:t xml:space="preserve">                    </w:t>
            </w:r>
            <w:r>
              <w:rPr>
                <w:sz w:val="20"/>
                <w:szCs w:val="20"/>
              </w:rPr>
              <w:lastRenderedPageBreak/>
              <w:t>(33,559.96)</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lastRenderedPageBreak/>
              <w:t>4.1.5</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Identification &amp; group formation</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72,000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32,866.42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39,133.13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4.1.6</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Training in production, storage, handling, marketing and overall business management</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104,002.36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45,997.64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4.1.7</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Build the technical capacity in value chain  financing by MEDA</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203,900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203,900.00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4.1.8</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TOT training on crop agronomy, cooperative development, marketing</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105,000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106,128.46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(1,128.46)</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4.1.9</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Training on improved agricultural practices &amp; technologies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225,000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171,287.87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53,712.13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4.1.10</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Carryout participatory land use planning and develop community action plan</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100,118.87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(118.87)</w:t>
            </w:r>
          </w:p>
        </w:tc>
      </w:tr>
      <w:tr w:rsidR="00AB544D" w:rsidTr="00714B9A">
        <w:trPr>
          <w:trHeight w:val="36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4.1.11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Training for relevant government staffs on PLUP and IWSM</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19,500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49,110.29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(29,610.29)</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4.1.12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Training for water shade committee, farmers technicians and target farmers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73,920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45,044.99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28,875.16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4.1.13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Sub-sector selection and detail value chain analysis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160,000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149,999.99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10,000.01 </w:t>
            </w:r>
          </w:p>
        </w:tc>
      </w:tr>
      <w:tr w:rsidR="00AB544D" w:rsidTr="00714B9A">
        <w:trPr>
          <w:trHeight w:val="36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4.1.14</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Training on marketing, leadership and financial management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72,750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72,750.15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4.1.15</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Farmers Business Organizations’ products promotion (exhibitions, bazaars, trade fairs, publishing promotion materials, media adverts)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215,000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7,980.00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207,020.00 </w:t>
            </w:r>
          </w:p>
        </w:tc>
      </w:tr>
      <w:tr w:rsidR="00AB544D" w:rsidTr="00714B9A">
        <w:trPr>
          <w:trHeight w:val="34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4.1.16</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Assess climate change impact and identify feasible adaptation and mitigation strategies/options.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110,000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49,607.90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60,392.10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4.1.17</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Support other appropriate mitigation and adaptation strategies  (based on outcome of 4.1)</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150,000.00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4.1.19</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support the implmentation&amp; monitoring of watershed activities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4.1.20</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Design/identify &amp; implement IGAs which engage disabled members of beneficiary HH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AB544D" w:rsidRDefault="00AB544D">
            <w:pPr>
              <w:rPr>
                <w:sz w:val="20"/>
                <w:szCs w:val="20"/>
              </w:rPr>
            </w:pPr>
            <w:r>
              <w:rPr>
                <w:sz w:val="20"/>
                <w:szCs w:val="20"/>
              </w:rPr>
              <w:t>4.1.21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Staffing  &amp; equipping the market outlet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4.2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b/>
                <w:bCs/>
                <w:sz w:val="20"/>
                <w:szCs w:val="20"/>
                <w:u w:val="single"/>
              </w:rPr>
            </w:pPr>
            <w:r>
              <w:rPr>
                <w:b/>
                <w:bCs/>
                <w:sz w:val="20"/>
                <w:szCs w:val="20"/>
                <w:u w:val="single"/>
              </w:rPr>
              <w:t>Outcome 2</w:t>
            </w:r>
            <w:r>
              <w:rPr>
                <w:b/>
                <w:bCs/>
                <w:sz w:val="20"/>
                <w:szCs w:val="20"/>
              </w:rPr>
              <w:t>: Formal &amp; informal local-level institutions are more responsive to women’s priorities &amp; accountable to upholding their rights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4.2.1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color w:val="FF0000"/>
                <w:sz w:val="20"/>
                <w:szCs w:val="20"/>
              </w:rPr>
            </w:pPr>
            <w:r>
              <w:rPr>
                <w:color w:val="FF0000"/>
                <w:sz w:val="20"/>
                <w:szCs w:val="20"/>
              </w:rPr>
              <w:t>Enhancing dialogue with religious leaders on equitable gender attitudes and couples’ support;</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75,000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29,944.04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45,055.96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4.2.1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Exposure visit for key representatives of formal &amp; informal institutions to ‘Awuramba’ and other progressive community.</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4.2.3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Device mechanism that motivates local institutions to promote gender equality (awards for best performed </w:t>
            </w:r>
            <w:r>
              <w:rPr>
                <w:sz w:val="20"/>
                <w:szCs w:val="20"/>
              </w:rPr>
              <w:lastRenderedPageBreak/>
              <w:t>institutions)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lastRenderedPageBreak/>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lastRenderedPageBreak/>
              <w:t>4.3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b/>
                <w:bCs/>
                <w:sz w:val="20"/>
                <w:szCs w:val="20"/>
                <w:u w:val="single"/>
              </w:rPr>
            </w:pPr>
            <w:r>
              <w:rPr>
                <w:b/>
                <w:bCs/>
                <w:sz w:val="20"/>
                <w:szCs w:val="20"/>
                <w:u w:val="single"/>
              </w:rPr>
              <w:t>Outcome 3</w:t>
            </w:r>
            <w:r>
              <w:rPr>
                <w:b/>
                <w:bCs/>
                <w:sz w:val="20"/>
                <w:szCs w:val="20"/>
              </w:rPr>
              <w:t>: Cultural and social norms and attitudes better support the individual and collective aspirations and improve opportunities for CFIW.</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Create key stakeholders platform (elders community leaders, religious leaders and opinion makers, etc) to advocate gender equality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120,000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84,338.02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35,661.98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Establish and train women paralegal groups to give voice for the voiceless women</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112,425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114,387.48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(1,962.48)</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Public awareness raising on  negative impacts of gender based violence (workshops, seminars, conferences for religious leaders, elders, women affaires, teachers, lawyers, etc)</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202,500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106,969.65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95,530.35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4.3.4</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Carryout evidence based research  on gender based violence and document field experiences to produce policy briefs, technical papers, brochures, posters, leaflets to influence policy &amp; practices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100,000.00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4.3.5</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Assist relevant government stakeholders to raise awareness on women constitutional and human right (role play, drama, TV and radio transmissions)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225,000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30,865.77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194,134.23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4.3.6</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Invest in future women leaders through young girls internship scheme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360,000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360,000.00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4.3.7</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Improve primary school enrolment &amp; retention of orphan girls and those from poor families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88,643.96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61,356.04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4.3.8</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Cascading Gender Equity Diversity (GED) training to community volunteers, beneficiaries and  local government stakeholders  </w:t>
            </w:r>
          </w:p>
        </w:tc>
        <w:tc>
          <w:tcPr>
            <w:tcW w:w="1980"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73,597.36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(73,597.36)</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4.3.9</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Dialogue between idirs and equbs on women workloand in the HH and community for positive change</w:t>
            </w:r>
          </w:p>
        </w:tc>
        <w:tc>
          <w:tcPr>
            <w:tcW w:w="1980"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22,507.31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(22,507.31)</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4.3.10</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Train police officers, community level legal officers, women in the local government offices</w:t>
            </w:r>
          </w:p>
        </w:tc>
        <w:tc>
          <w:tcPr>
            <w:tcW w:w="1980"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450"/>
        </w:trPr>
        <w:tc>
          <w:tcPr>
            <w:tcW w:w="866" w:type="dxa"/>
            <w:tcBorders>
              <w:top w:val="nil"/>
              <w:left w:val="single" w:sz="8" w:space="0" w:color="auto"/>
              <w:bottom w:val="single" w:sz="4" w:space="0" w:color="auto"/>
              <w:right w:val="single" w:sz="8" w:space="0" w:color="auto"/>
            </w:tcBorders>
            <w:shd w:val="clear" w:color="000000" w:fill="FFFF00"/>
            <w:noWrap/>
            <w:vAlign w:val="bottom"/>
            <w:hideMark/>
          </w:tcPr>
          <w:p w:rsidR="00AB544D" w:rsidRDefault="00AB544D">
            <w:pPr>
              <w:rPr>
                <w:sz w:val="20"/>
                <w:szCs w:val="20"/>
              </w:rPr>
            </w:pPr>
            <w:r>
              <w:rPr>
                <w:sz w:val="20"/>
                <w:szCs w:val="20"/>
              </w:rPr>
              <w:t> </w:t>
            </w:r>
          </w:p>
        </w:tc>
        <w:tc>
          <w:tcPr>
            <w:tcW w:w="3284" w:type="dxa"/>
            <w:tcBorders>
              <w:top w:val="nil"/>
              <w:left w:val="nil"/>
              <w:bottom w:val="single" w:sz="4" w:space="0" w:color="auto"/>
              <w:right w:val="single" w:sz="8" w:space="0" w:color="auto"/>
            </w:tcBorders>
            <w:shd w:val="clear" w:color="000000" w:fill="FFFF00"/>
            <w:hideMark/>
          </w:tcPr>
          <w:p w:rsidR="00AB544D" w:rsidRDefault="00AB544D">
            <w:pPr>
              <w:rPr>
                <w:b/>
                <w:bCs/>
                <w:sz w:val="20"/>
                <w:szCs w:val="20"/>
              </w:rPr>
            </w:pPr>
            <w:r>
              <w:rPr>
                <w:b/>
                <w:bCs/>
                <w:sz w:val="20"/>
                <w:szCs w:val="20"/>
              </w:rPr>
              <w:t>Total Activity Cost (Training/Workshops)</w:t>
            </w:r>
          </w:p>
        </w:tc>
        <w:tc>
          <w:tcPr>
            <w:tcW w:w="1980" w:type="dxa"/>
            <w:tcBorders>
              <w:top w:val="nil"/>
              <w:left w:val="nil"/>
              <w:bottom w:val="single" w:sz="4" w:space="0" w:color="auto"/>
              <w:right w:val="single" w:sz="8" w:space="0" w:color="auto"/>
            </w:tcBorders>
            <w:shd w:val="clear" w:color="000000" w:fill="FFFF00"/>
            <w:noWrap/>
            <w:vAlign w:val="bottom"/>
            <w:hideMark/>
          </w:tcPr>
          <w:p w:rsidR="00AB544D" w:rsidRDefault="00AB544D">
            <w:pPr>
              <w:jc w:val="center"/>
              <w:rPr>
                <w:b/>
                <w:bCs/>
                <w:sz w:val="20"/>
                <w:szCs w:val="20"/>
              </w:rPr>
            </w:pPr>
            <w:r>
              <w:rPr>
                <w:b/>
                <w:bCs/>
                <w:sz w:val="20"/>
                <w:szCs w:val="20"/>
              </w:rPr>
              <w:t xml:space="preserve">                           3,528,595 </w:t>
            </w:r>
          </w:p>
        </w:tc>
        <w:tc>
          <w:tcPr>
            <w:tcW w:w="1530" w:type="dxa"/>
            <w:tcBorders>
              <w:top w:val="nil"/>
              <w:left w:val="nil"/>
              <w:bottom w:val="single" w:sz="4" w:space="0" w:color="auto"/>
              <w:right w:val="single" w:sz="8" w:space="0" w:color="auto"/>
            </w:tcBorders>
            <w:shd w:val="clear" w:color="000000" w:fill="FFFF00"/>
            <w:noWrap/>
            <w:vAlign w:val="bottom"/>
            <w:hideMark/>
          </w:tcPr>
          <w:p w:rsidR="00AB544D" w:rsidRDefault="00AB544D">
            <w:pPr>
              <w:jc w:val="center"/>
              <w:rPr>
                <w:b/>
                <w:bCs/>
                <w:sz w:val="20"/>
                <w:szCs w:val="20"/>
              </w:rPr>
            </w:pPr>
            <w:r>
              <w:rPr>
                <w:b/>
                <w:bCs/>
                <w:sz w:val="20"/>
                <w:szCs w:val="20"/>
              </w:rPr>
              <w:t xml:space="preserve">                    2,210,062.19 </w:t>
            </w:r>
          </w:p>
        </w:tc>
        <w:tc>
          <w:tcPr>
            <w:tcW w:w="1954" w:type="dxa"/>
            <w:tcBorders>
              <w:top w:val="nil"/>
              <w:left w:val="nil"/>
              <w:bottom w:val="single" w:sz="4" w:space="0" w:color="auto"/>
              <w:right w:val="single" w:sz="8" w:space="0" w:color="auto"/>
            </w:tcBorders>
            <w:shd w:val="clear" w:color="000000" w:fill="FFFF00"/>
            <w:noWrap/>
            <w:vAlign w:val="bottom"/>
            <w:hideMark/>
          </w:tcPr>
          <w:p w:rsidR="00AB544D" w:rsidRDefault="00AB544D">
            <w:pPr>
              <w:jc w:val="center"/>
              <w:rPr>
                <w:b/>
                <w:bCs/>
                <w:sz w:val="20"/>
                <w:szCs w:val="20"/>
              </w:rPr>
            </w:pPr>
            <w:r>
              <w:rPr>
                <w:b/>
                <w:bCs/>
                <w:sz w:val="20"/>
                <w:szCs w:val="20"/>
              </w:rPr>
              <w:t xml:space="preserve">                   1,318,533 </w:t>
            </w:r>
          </w:p>
        </w:tc>
      </w:tr>
      <w:tr w:rsidR="00AB544D" w:rsidTr="00714B9A">
        <w:trPr>
          <w:trHeight w:val="24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5</w:t>
            </w:r>
          </w:p>
        </w:tc>
        <w:tc>
          <w:tcPr>
            <w:tcW w:w="3284" w:type="dxa"/>
            <w:tcBorders>
              <w:top w:val="nil"/>
              <w:left w:val="nil"/>
              <w:bottom w:val="single" w:sz="4" w:space="0" w:color="auto"/>
              <w:right w:val="single" w:sz="8" w:space="0" w:color="auto"/>
            </w:tcBorders>
            <w:shd w:val="clear" w:color="auto" w:fill="auto"/>
            <w:vAlign w:val="bottom"/>
            <w:hideMark/>
          </w:tcPr>
          <w:p w:rsidR="00AB544D" w:rsidRDefault="00AB544D">
            <w:pPr>
              <w:rPr>
                <w:b/>
                <w:bCs/>
                <w:sz w:val="20"/>
                <w:szCs w:val="20"/>
              </w:rPr>
            </w:pPr>
            <w:r>
              <w:rPr>
                <w:b/>
                <w:bCs/>
                <w:sz w:val="20"/>
                <w:szCs w:val="20"/>
              </w:rPr>
              <w:t>Other (please specify)- including research, grant and CB activities</w:t>
            </w:r>
          </w:p>
        </w:tc>
        <w:tc>
          <w:tcPr>
            <w:tcW w:w="1980"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5.1</w:t>
            </w:r>
          </w:p>
        </w:tc>
        <w:tc>
          <w:tcPr>
            <w:tcW w:w="3284" w:type="dxa"/>
            <w:tcBorders>
              <w:top w:val="nil"/>
              <w:left w:val="nil"/>
              <w:bottom w:val="single" w:sz="4" w:space="0" w:color="auto"/>
              <w:right w:val="single" w:sz="8" w:space="0" w:color="auto"/>
            </w:tcBorders>
            <w:shd w:val="clear" w:color="auto" w:fill="auto"/>
            <w:vAlign w:val="bottom"/>
            <w:hideMark/>
          </w:tcPr>
          <w:p w:rsidR="00AB544D" w:rsidRDefault="00AB544D">
            <w:pPr>
              <w:rPr>
                <w:b/>
                <w:bCs/>
                <w:sz w:val="20"/>
                <w:szCs w:val="20"/>
              </w:rPr>
            </w:pPr>
            <w:r>
              <w:rPr>
                <w:b/>
                <w:bCs/>
                <w:sz w:val="20"/>
                <w:szCs w:val="20"/>
              </w:rPr>
              <w:t>Other - Activity part II</w:t>
            </w:r>
          </w:p>
        </w:tc>
        <w:tc>
          <w:tcPr>
            <w:tcW w:w="1980"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b/>
                <w:bCs/>
                <w:sz w:val="20"/>
                <w:szCs w:val="20"/>
              </w:rPr>
            </w:pPr>
            <w:r>
              <w:rPr>
                <w:b/>
                <w:bCs/>
                <w:sz w:val="20"/>
                <w:szCs w:val="20"/>
              </w:rPr>
              <w:t xml:space="preserve">Outcome 1: Chronically Food Insecure Rural Women (CFIW)have increased household productive assets &amp; resources and </w:t>
            </w:r>
            <w:r>
              <w:rPr>
                <w:b/>
                <w:bCs/>
                <w:sz w:val="20"/>
                <w:szCs w:val="20"/>
              </w:rPr>
              <w:lastRenderedPageBreak/>
              <w:t>control over them; resilience to climate shocks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lastRenderedPageBreak/>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lastRenderedPageBreak/>
              <w:t>5.1.1.1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Beekeeping: introduce and promote transitional BH for both women and men who are PSNP and non PSNP (risk takers) target groups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550,000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1,138,770.83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(588,770.83)</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Support private TBH and protective materials local suppliers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67,349.47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(17,349.49)</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Construct and equip Bees products CPC with processing &amp; handling facilities and office equipments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990,000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654,763.40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335,236.60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5.1.1.4</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Supply poor women with pullet and cockney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230,907.40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369,092.60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color w:val="FF0000"/>
                <w:sz w:val="20"/>
                <w:szCs w:val="20"/>
              </w:rPr>
            </w:pPr>
            <w:r>
              <w:rPr>
                <w:color w:val="FF0000"/>
                <w:sz w:val="20"/>
                <w:szCs w:val="20"/>
              </w:rPr>
              <w:t> </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color w:val="FF0000"/>
                <w:sz w:val="20"/>
                <w:szCs w:val="20"/>
              </w:rPr>
            </w:pPr>
            <w:r>
              <w:rPr>
                <w:color w:val="FF0000"/>
                <w:sz w:val="20"/>
                <w:szCs w:val="20"/>
              </w:rPr>
              <w:t xml:space="preserve"> Support private pullet supply scheme for women entrepreneur</w:t>
            </w:r>
          </w:p>
        </w:tc>
        <w:tc>
          <w:tcPr>
            <w:tcW w:w="1980" w:type="dxa"/>
            <w:tcBorders>
              <w:top w:val="nil"/>
              <w:left w:val="nil"/>
              <w:bottom w:val="single" w:sz="4" w:space="0" w:color="auto"/>
              <w:right w:val="single" w:sz="8" w:space="0" w:color="auto"/>
            </w:tcBorders>
            <w:shd w:val="clear" w:color="000000" w:fill="FFFFFF"/>
            <w:noWrap/>
            <w:vAlign w:val="bottom"/>
            <w:hideMark/>
          </w:tcPr>
          <w:p w:rsidR="00AB544D" w:rsidRDefault="00AB544D">
            <w:pPr>
              <w:rPr>
                <w:color w:val="FF0000"/>
                <w:sz w:val="20"/>
                <w:szCs w:val="20"/>
              </w:rPr>
            </w:pPr>
            <w:r>
              <w:rPr>
                <w:color w:val="FF0000"/>
                <w:sz w:val="20"/>
                <w:szCs w:val="20"/>
              </w:rPr>
              <w:t xml:space="preserve">                                 128,900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121,531.39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7,368.61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5.1.1.5</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Support the livestock and Veterinary section of ARD to provide extension services (TOT training, vaccine, logistics)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167,500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134,748.00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32,752.00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5.1.1.6</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Goat and sheep in kind credit  for women headed HHs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1,200,000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1,322,613.69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(122,613.69)</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5.1.1.7</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Injecting starter money for oxen (heifer), sheep and/or goat fattening through VSLAs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225,000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333,336.28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(108,336.28)</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5.1.1.8</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Forage development (backyard, farm boundary, intercropping, over sawing on degraded lands etc)</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181,936.59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68,063.41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5.1.1.9</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Organize VSLA and support the graduation to SACCOs and SACCOs to union</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356,000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505,962.99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(149,962.99)</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5.1.1.10</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Identification of the most viable IGA and design business intervention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100,000.00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5.1.1.11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Piloting and scaling up (with innovation fund)</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500,000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64,288.44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435,711.56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5.1.1.12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Identification of potential dealer in each target wordas,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5,000.00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5.1.1.13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Build the technical and management capacity of private dealers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30,000.00 </w:t>
            </w:r>
          </w:p>
        </w:tc>
      </w:tr>
      <w:tr w:rsidR="00AB544D" w:rsidTr="00714B9A">
        <w:trPr>
          <w:trHeight w:val="36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color w:val="FF0000"/>
                <w:sz w:val="20"/>
                <w:szCs w:val="20"/>
              </w:rPr>
            </w:pPr>
            <w:r>
              <w:rPr>
                <w:color w:val="FF0000"/>
                <w:sz w:val="20"/>
                <w:szCs w:val="20"/>
              </w:rPr>
              <w:t> </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color w:val="FF0000"/>
                <w:sz w:val="20"/>
                <w:szCs w:val="20"/>
              </w:rPr>
            </w:pPr>
            <w:r>
              <w:rPr>
                <w:color w:val="FF0000"/>
                <w:sz w:val="20"/>
                <w:szCs w:val="20"/>
              </w:rPr>
              <w:t>Link them with credit providers and genuine importers</w:t>
            </w:r>
          </w:p>
        </w:tc>
        <w:tc>
          <w:tcPr>
            <w:tcW w:w="1980" w:type="dxa"/>
            <w:tcBorders>
              <w:top w:val="nil"/>
              <w:left w:val="nil"/>
              <w:bottom w:val="single" w:sz="4" w:space="0" w:color="auto"/>
              <w:right w:val="single" w:sz="8" w:space="0" w:color="auto"/>
            </w:tcBorders>
            <w:shd w:val="clear" w:color="000000" w:fill="FFFFFF"/>
            <w:noWrap/>
            <w:vAlign w:val="bottom"/>
            <w:hideMark/>
          </w:tcPr>
          <w:p w:rsidR="00AB544D" w:rsidRDefault="00AB544D">
            <w:pPr>
              <w:rPr>
                <w:color w:val="FF0000"/>
                <w:sz w:val="20"/>
                <w:szCs w:val="20"/>
              </w:rPr>
            </w:pPr>
            <w:r>
              <w:rPr>
                <w:color w:val="FF0000"/>
                <w:sz w:val="20"/>
                <w:szCs w:val="20"/>
              </w:rPr>
              <w:t xml:space="preserve">                                   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50,000.00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5.1.1.14</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Startup finance for initial seed and planting materials purchase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270,000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268,820.00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1,180.00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5.1.1.15</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Support the construction of storage facility at woreda level</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600,000.00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5.1.1.16</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Loan guarantee and/or Loanable capital</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1,584,863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1,584,863.00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5.1.1.17</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Conduct action research for selected food and cash crops in collaboration with appropriate research institutions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250,000.00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5.1.1.18</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Introduce and promote  appropriate technologies (water lifting micro-irrigation, post harvest handling, and others)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750,000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475,571.68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274,428.32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lastRenderedPageBreak/>
              <w:t>5.1.1.19</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Introduce and promote high yielding and adaptable crop seed varieties, planting materials and fodder species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367,500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161,189.00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206,311.00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5.1.1.20</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Conduct market research, marketing strategy development for selected commodities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8,012.05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91,987.95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5.1.1.21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Strengthen market linkages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80,000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80,000.00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5.1.1.22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Construction of women farmers product display and market outlet center in Hawassa town (bees products, pottery, textile, enset and other products)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191,335.33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8,664.67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5.1.1.23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Pilot  </w:t>
            </w:r>
            <w:r>
              <w:rPr>
                <w:i/>
                <w:iCs/>
                <w:sz w:val="20"/>
                <w:szCs w:val="20"/>
              </w:rPr>
              <w:t xml:space="preserve">Carbon Value Chain Development </w:t>
            </w:r>
            <w:r>
              <w:rPr>
                <w:sz w:val="20"/>
                <w:szCs w:val="20"/>
              </w:rPr>
              <w:t>for the voluntary market</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250,000.00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5.1.1.24</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Introduce crop insurance scheme to mitigate climatic risk,</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180,000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180,000.00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color w:val="FF0000"/>
                <w:sz w:val="20"/>
                <w:szCs w:val="20"/>
              </w:rPr>
            </w:pPr>
            <w:r>
              <w:rPr>
                <w:color w:val="FF0000"/>
                <w:sz w:val="20"/>
                <w:szCs w:val="20"/>
              </w:rPr>
              <w:t> </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color w:val="FF0000"/>
                <w:sz w:val="20"/>
                <w:szCs w:val="20"/>
              </w:rPr>
            </w:pPr>
            <w:r>
              <w:rPr>
                <w:color w:val="FF0000"/>
                <w:sz w:val="20"/>
                <w:szCs w:val="20"/>
              </w:rPr>
              <w:t xml:space="preserve"> Link with sources and suppliers </w:t>
            </w:r>
          </w:p>
        </w:tc>
        <w:tc>
          <w:tcPr>
            <w:tcW w:w="1980" w:type="dxa"/>
            <w:tcBorders>
              <w:top w:val="nil"/>
              <w:left w:val="nil"/>
              <w:bottom w:val="single" w:sz="4" w:space="0" w:color="auto"/>
              <w:right w:val="single" w:sz="8" w:space="0" w:color="auto"/>
            </w:tcBorders>
            <w:shd w:val="clear" w:color="000000" w:fill="FFFFFF"/>
            <w:noWrap/>
            <w:vAlign w:val="bottom"/>
            <w:hideMark/>
          </w:tcPr>
          <w:p w:rsidR="00AB544D" w:rsidRDefault="00AB544D">
            <w:pPr>
              <w:rPr>
                <w:color w:val="FF0000"/>
                <w:sz w:val="20"/>
                <w:szCs w:val="20"/>
              </w:rPr>
            </w:pPr>
            <w:r>
              <w:rPr>
                <w:color w:val="FF0000"/>
                <w:sz w:val="20"/>
                <w:szCs w:val="20"/>
              </w:rPr>
              <w:t xml:space="preserve">                                 240,000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46,501.95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193,498.05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color w:val="FF0000"/>
                <w:sz w:val="20"/>
                <w:szCs w:val="20"/>
              </w:rPr>
            </w:pPr>
            <w:r>
              <w:rPr>
                <w:color w:val="FF0000"/>
                <w:sz w:val="20"/>
                <w:szCs w:val="20"/>
              </w:rPr>
              <w:t> </w:t>
            </w:r>
          </w:p>
        </w:tc>
        <w:tc>
          <w:tcPr>
            <w:tcW w:w="3284" w:type="dxa"/>
            <w:tcBorders>
              <w:top w:val="nil"/>
              <w:left w:val="nil"/>
              <w:bottom w:val="single" w:sz="4" w:space="0" w:color="auto"/>
              <w:right w:val="single" w:sz="8" w:space="0" w:color="auto"/>
            </w:tcBorders>
            <w:shd w:val="clear" w:color="000000" w:fill="FFFFFF"/>
            <w:vAlign w:val="bottom"/>
            <w:hideMark/>
          </w:tcPr>
          <w:p w:rsidR="00AB544D" w:rsidRDefault="00AB544D">
            <w:pPr>
              <w:rPr>
                <w:color w:val="FF0000"/>
                <w:sz w:val="20"/>
                <w:szCs w:val="20"/>
              </w:rPr>
            </w:pPr>
            <w:r>
              <w:rPr>
                <w:color w:val="FF0000"/>
                <w:sz w:val="20"/>
                <w:szCs w:val="20"/>
              </w:rPr>
              <w:t xml:space="preserve">Organize experience sharing visits to successful RUSACOs in the region/SNNPR </w:t>
            </w:r>
          </w:p>
        </w:tc>
        <w:tc>
          <w:tcPr>
            <w:tcW w:w="1980" w:type="dxa"/>
            <w:tcBorders>
              <w:top w:val="nil"/>
              <w:left w:val="nil"/>
              <w:bottom w:val="single" w:sz="4" w:space="0" w:color="auto"/>
              <w:right w:val="single" w:sz="8" w:space="0" w:color="auto"/>
            </w:tcBorders>
            <w:shd w:val="clear" w:color="000000" w:fill="FFFFFF"/>
            <w:noWrap/>
            <w:vAlign w:val="bottom"/>
            <w:hideMark/>
          </w:tcPr>
          <w:p w:rsidR="00AB544D" w:rsidRDefault="00AB544D">
            <w:pPr>
              <w:rPr>
                <w:color w:val="FF0000"/>
                <w:sz w:val="20"/>
                <w:szCs w:val="20"/>
              </w:rPr>
            </w:pPr>
            <w:r>
              <w:rPr>
                <w:color w:val="FF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118,354.62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(118,354.62)</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color w:val="FF0000"/>
                <w:sz w:val="20"/>
                <w:szCs w:val="20"/>
              </w:rPr>
            </w:pPr>
            <w:r>
              <w:rPr>
                <w:color w:val="FF0000"/>
                <w:sz w:val="20"/>
                <w:szCs w:val="20"/>
              </w:rPr>
              <w:t> </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color w:val="FF0000"/>
                <w:sz w:val="20"/>
                <w:szCs w:val="20"/>
              </w:rPr>
            </w:pPr>
            <w:r>
              <w:rPr>
                <w:color w:val="FF0000"/>
                <w:sz w:val="20"/>
                <w:szCs w:val="20"/>
              </w:rPr>
              <w:t xml:space="preserve"> Link local producers and their business institutions with new market outlets and promote farmers business institution and private sector partnership </w:t>
            </w:r>
          </w:p>
        </w:tc>
        <w:tc>
          <w:tcPr>
            <w:tcW w:w="1980" w:type="dxa"/>
            <w:tcBorders>
              <w:top w:val="nil"/>
              <w:left w:val="nil"/>
              <w:bottom w:val="single" w:sz="4" w:space="0" w:color="auto"/>
              <w:right w:val="single" w:sz="8" w:space="0" w:color="auto"/>
            </w:tcBorders>
            <w:shd w:val="clear" w:color="000000" w:fill="FFFFFF"/>
            <w:noWrap/>
            <w:vAlign w:val="bottom"/>
            <w:hideMark/>
          </w:tcPr>
          <w:p w:rsidR="00AB544D" w:rsidRDefault="00AB544D">
            <w:pPr>
              <w:rPr>
                <w:color w:val="FF0000"/>
                <w:sz w:val="20"/>
                <w:szCs w:val="20"/>
              </w:rPr>
            </w:pPr>
            <w:r>
              <w:rPr>
                <w:color w:val="FF0000"/>
                <w:sz w:val="20"/>
                <w:szCs w:val="20"/>
              </w:rPr>
              <w:t xml:space="preserve">                                   45,000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45,000.00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b/>
                <w:bCs/>
                <w:sz w:val="20"/>
                <w:szCs w:val="20"/>
                <w:u w:val="single"/>
              </w:rPr>
            </w:pPr>
            <w:r>
              <w:rPr>
                <w:b/>
                <w:bCs/>
                <w:sz w:val="20"/>
                <w:szCs w:val="20"/>
                <w:u w:val="single"/>
              </w:rPr>
              <w:t>Outcome 2</w:t>
            </w:r>
            <w:r>
              <w:rPr>
                <w:b/>
                <w:bCs/>
                <w:sz w:val="20"/>
                <w:szCs w:val="20"/>
              </w:rPr>
              <w:t>: Formal &amp; informal local-level institutions are more responsive to women’s priorities &amp; accountable to upholding their rights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5.1.2.1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Capacity building needs assessment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10,500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9,030.53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1,469.47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5.1.2.2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Enhances the capacity (technical, physical, management) of formal and informal institutions to better support the individual and collective aspiration of rural women.</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150,000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150,000.00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color w:val="FF0000"/>
                <w:sz w:val="20"/>
                <w:szCs w:val="20"/>
              </w:rPr>
            </w:pPr>
            <w:r>
              <w:rPr>
                <w:color w:val="FF0000"/>
                <w:sz w:val="20"/>
                <w:szCs w:val="20"/>
              </w:rPr>
              <w:t> </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color w:val="FF0000"/>
                <w:sz w:val="20"/>
                <w:szCs w:val="20"/>
              </w:rPr>
            </w:pPr>
            <w:r>
              <w:rPr>
                <w:color w:val="FF0000"/>
                <w:sz w:val="20"/>
                <w:szCs w:val="20"/>
              </w:rPr>
              <w:t>Farm tools distribution to target farmers for soil and water conservation at 75% subsidy</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color w:val="FF0000"/>
                <w:sz w:val="20"/>
                <w:szCs w:val="20"/>
              </w:rPr>
            </w:pPr>
            <w:r>
              <w:rPr>
                <w:color w:val="FF0000"/>
                <w:sz w:val="20"/>
                <w:szCs w:val="20"/>
              </w:rPr>
              <w:t xml:space="preserve">                                 200,000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273,856.17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(73,856.17)</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b/>
                <w:bCs/>
                <w:sz w:val="20"/>
                <w:szCs w:val="20"/>
                <w:u w:val="single"/>
              </w:rPr>
            </w:pPr>
            <w:r>
              <w:rPr>
                <w:b/>
                <w:bCs/>
                <w:sz w:val="20"/>
                <w:szCs w:val="20"/>
                <w:u w:val="single"/>
              </w:rPr>
              <w:t>Outcome 3</w:t>
            </w:r>
            <w:r>
              <w:rPr>
                <w:b/>
                <w:bCs/>
                <w:sz w:val="20"/>
                <w:szCs w:val="20"/>
              </w:rPr>
              <w:t>: Cultural and social norms and attitudes better support the individual and collective aspirations and improve opportunities for CFIW.</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5.1.3.1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Study on cultural, social norms, attitudes, policies, structures, systems that cause and sustain women discrimination, gender inequality and social exclusions.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110,000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110,000.00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30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5.1.3.2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Design strategy for gender mainstreaming in to development programs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160,000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40,178.33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119,821.67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CCCCFF"/>
            <w:noWrap/>
            <w:vAlign w:val="bottom"/>
            <w:hideMark/>
          </w:tcPr>
          <w:p w:rsidR="00AB544D" w:rsidRDefault="00AB544D">
            <w:pPr>
              <w:rPr>
                <w:sz w:val="20"/>
                <w:szCs w:val="20"/>
              </w:rPr>
            </w:pPr>
            <w:r>
              <w:rPr>
                <w:sz w:val="20"/>
                <w:szCs w:val="20"/>
              </w:rPr>
              <w:lastRenderedPageBreak/>
              <w:t> </w:t>
            </w:r>
          </w:p>
        </w:tc>
        <w:tc>
          <w:tcPr>
            <w:tcW w:w="3284" w:type="dxa"/>
            <w:tcBorders>
              <w:top w:val="nil"/>
              <w:left w:val="nil"/>
              <w:bottom w:val="single" w:sz="4" w:space="0" w:color="auto"/>
              <w:right w:val="single" w:sz="8" w:space="0" w:color="auto"/>
            </w:tcBorders>
            <w:shd w:val="clear" w:color="000000" w:fill="CCCCFF"/>
            <w:vAlign w:val="bottom"/>
            <w:hideMark/>
          </w:tcPr>
          <w:p w:rsidR="00AB544D" w:rsidRDefault="00AB544D">
            <w:pPr>
              <w:rPr>
                <w:b/>
                <w:bCs/>
                <w:sz w:val="20"/>
                <w:szCs w:val="20"/>
              </w:rPr>
            </w:pPr>
            <w:r>
              <w:rPr>
                <w:b/>
                <w:bCs/>
                <w:sz w:val="20"/>
                <w:szCs w:val="20"/>
              </w:rPr>
              <w:t>Total- Other I - Activity part II</w:t>
            </w:r>
          </w:p>
        </w:tc>
        <w:tc>
          <w:tcPr>
            <w:tcW w:w="1980"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10,750,263 </w:t>
            </w:r>
          </w:p>
        </w:tc>
        <w:tc>
          <w:tcPr>
            <w:tcW w:w="1530"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8,143,921.14 </w:t>
            </w:r>
          </w:p>
        </w:tc>
        <w:tc>
          <w:tcPr>
            <w:tcW w:w="1954"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2,606,342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5.2</w:t>
            </w:r>
          </w:p>
        </w:tc>
        <w:tc>
          <w:tcPr>
            <w:tcW w:w="3284" w:type="dxa"/>
            <w:tcBorders>
              <w:top w:val="nil"/>
              <w:left w:val="nil"/>
              <w:bottom w:val="single" w:sz="4" w:space="0" w:color="auto"/>
              <w:right w:val="single" w:sz="8" w:space="0" w:color="auto"/>
            </w:tcBorders>
            <w:shd w:val="clear" w:color="000000" w:fill="FFFFFF"/>
            <w:vAlign w:val="bottom"/>
            <w:hideMark/>
          </w:tcPr>
          <w:p w:rsidR="00AB544D" w:rsidRDefault="00AB544D">
            <w:pPr>
              <w:rPr>
                <w:b/>
                <w:bCs/>
                <w:sz w:val="20"/>
                <w:szCs w:val="20"/>
              </w:rPr>
            </w:pPr>
            <w:r>
              <w:rPr>
                <w:b/>
                <w:bCs/>
                <w:sz w:val="20"/>
                <w:szCs w:val="20"/>
              </w:rPr>
              <w:t>Other - Running costs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w:t>
            </w:r>
          </w:p>
        </w:tc>
      </w:tr>
      <w:tr w:rsidR="00AB544D" w:rsidTr="00714B9A">
        <w:trPr>
          <w:trHeight w:val="31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5.2.1</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Insurance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67,156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24,581.80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42,574.30 </w:t>
            </w:r>
          </w:p>
        </w:tc>
      </w:tr>
      <w:tr w:rsidR="00AB544D" w:rsidTr="00714B9A">
        <w:trPr>
          <w:trHeight w:val="31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5.2.2</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Office rent</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300,000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209,928.02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90,071.98 </w:t>
            </w:r>
          </w:p>
        </w:tc>
      </w:tr>
      <w:tr w:rsidR="00AB544D" w:rsidTr="00714B9A">
        <w:trPr>
          <w:trHeight w:val="31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5.2.3</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Office supplies (including stationary)</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180,000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130,235.46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49,764.54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5.2.4</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Telephone, fax, E-Mail</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210,000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90,417.66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119,582.34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5.2.5</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Utilities (light, water)</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36,000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2,702.13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33,297.87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5.2.6</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Bank service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36,000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292.40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35,707.60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5.2.7</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Audit</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60,000.00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5.2.8</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Legal service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22,500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960.31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21,539.69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5.2.9</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General maintenance</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22,500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13,162.72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9,337.28 </w:t>
            </w:r>
          </w:p>
        </w:tc>
      </w:tr>
      <w:tr w:rsidR="00AB544D" w:rsidTr="00714B9A">
        <w:trPr>
          <w:trHeight w:val="360"/>
        </w:trPr>
        <w:tc>
          <w:tcPr>
            <w:tcW w:w="866" w:type="dxa"/>
            <w:tcBorders>
              <w:top w:val="nil"/>
              <w:left w:val="single" w:sz="8" w:space="0" w:color="auto"/>
              <w:bottom w:val="single" w:sz="4" w:space="0" w:color="auto"/>
              <w:right w:val="single" w:sz="8" w:space="0" w:color="auto"/>
            </w:tcBorders>
            <w:shd w:val="clear" w:color="000000" w:fill="CCCCFF"/>
            <w:noWrap/>
            <w:vAlign w:val="bottom"/>
            <w:hideMark/>
          </w:tcPr>
          <w:p w:rsidR="00AB544D" w:rsidRDefault="00AB544D">
            <w:pPr>
              <w:rPr>
                <w:sz w:val="20"/>
                <w:szCs w:val="20"/>
              </w:rPr>
            </w:pPr>
            <w:r>
              <w:rPr>
                <w:sz w:val="20"/>
                <w:szCs w:val="20"/>
              </w:rPr>
              <w:t> </w:t>
            </w:r>
          </w:p>
        </w:tc>
        <w:tc>
          <w:tcPr>
            <w:tcW w:w="3284" w:type="dxa"/>
            <w:tcBorders>
              <w:top w:val="nil"/>
              <w:left w:val="nil"/>
              <w:bottom w:val="single" w:sz="4" w:space="0" w:color="auto"/>
              <w:right w:val="single" w:sz="8" w:space="0" w:color="auto"/>
            </w:tcBorders>
            <w:shd w:val="clear" w:color="000000" w:fill="CCCCFF"/>
            <w:vAlign w:val="bottom"/>
            <w:hideMark/>
          </w:tcPr>
          <w:p w:rsidR="00AB544D" w:rsidRDefault="00AB544D">
            <w:pPr>
              <w:rPr>
                <w:b/>
                <w:bCs/>
                <w:sz w:val="20"/>
                <w:szCs w:val="20"/>
              </w:rPr>
            </w:pPr>
            <w:r>
              <w:rPr>
                <w:b/>
                <w:bCs/>
                <w:sz w:val="20"/>
                <w:szCs w:val="20"/>
              </w:rPr>
              <w:t>Total- Other II- Running costs</w:t>
            </w:r>
          </w:p>
        </w:tc>
        <w:tc>
          <w:tcPr>
            <w:tcW w:w="1980"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934,156 </w:t>
            </w:r>
          </w:p>
        </w:tc>
        <w:tc>
          <w:tcPr>
            <w:tcW w:w="1530"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472,280.50 </w:t>
            </w:r>
          </w:p>
        </w:tc>
        <w:tc>
          <w:tcPr>
            <w:tcW w:w="1954" w:type="dxa"/>
            <w:tcBorders>
              <w:top w:val="nil"/>
              <w:left w:val="nil"/>
              <w:bottom w:val="single" w:sz="4" w:space="0" w:color="auto"/>
              <w:right w:val="single" w:sz="8" w:space="0" w:color="auto"/>
            </w:tcBorders>
            <w:shd w:val="clear" w:color="000000" w:fill="CCCCFF"/>
            <w:noWrap/>
            <w:vAlign w:val="bottom"/>
            <w:hideMark/>
          </w:tcPr>
          <w:p w:rsidR="00AB544D" w:rsidRDefault="00AB544D">
            <w:pPr>
              <w:rPr>
                <w:b/>
                <w:bCs/>
                <w:sz w:val="20"/>
                <w:szCs w:val="20"/>
              </w:rPr>
            </w:pPr>
            <w:r>
              <w:rPr>
                <w:b/>
                <w:bCs/>
                <w:sz w:val="20"/>
                <w:szCs w:val="20"/>
              </w:rPr>
              <w:t xml:space="preserve">                      461,876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000000" w:fill="FFFF00"/>
            <w:noWrap/>
            <w:vAlign w:val="bottom"/>
            <w:hideMark/>
          </w:tcPr>
          <w:p w:rsidR="00AB544D" w:rsidRDefault="00AB544D">
            <w:pPr>
              <w:rPr>
                <w:sz w:val="20"/>
                <w:szCs w:val="20"/>
              </w:rPr>
            </w:pPr>
            <w:r>
              <w:rPr>
                <w:sz w:val="20"/>
                <w:szCs w:val="20"/>
              </w:rPr>
              <w:t> </w:t>
            </w:r>
          </w:p>
        </w:tc>
        <w:tc>
          <w:tcPr>
            <w:tcW w:w="3284" w:type="dxa"/>
            <w:tcBorders>
              <w:top w:val="nil"/>
              <w:left w:val="nil"/>
              <w:bottom w:val="single" w:sz="4" w:space="0" w:color="auto"/>
              <w:right w:val="single" w:sz="8" w:space="0" w:color="auto"/>
            </w:tcBorders>
            <w:shd w:val="clear" w:color="000000" w:fill="FFFF00"/>
            <w:vAlign w:val="bottom"/>
            <w:hideMark/>
          </w:tcPr>
          <w:p w:rsidR="00AB544D" w:rsidRDefault="00AB544D">
            <w:pPr>
              <w:rPr>
                <w:b/>
                <w:bCs/>
                <w:sz w:val="20"/>
                <w:szCs w:val="20"/>
              </w:rPr>
            </w:pPr>
            <w:r>
              <w:rPr>
                <w:b/>
                <w:bCs/>
                <w:sz w:val="20"/>
                <w:szCs w:val="20"/>
              </w:rPr>
              <w:t>Total -Other (please specify)- including research, grant and CB activities</w:t>
            </w:r>
          </w:p>
        </w:tc>
        <w:tc>
          <w:tcPr>
            <w:tcW w:w="1980" w:type="dxa"/>
            <w:tcBorders>
              <w:top w:val="nil"/>
              <w:left w:val="nil"/>
              <w:bottom w:val="single" w:sz="4" w:space="0" w:color="auto"/>
              <w:right w:val="single" w:sz="8" w:space="0" w:color="auto"/>
            </w:tcBorders>
            <w:shd w:val="clear" w:color="000000" w:fill="FFFF00"/>
            <w:noWrap/>
            <w:vAlign w:val="bottom"/>
            <w:hideMark/>
          </w:tcPr>
          <w:p w:rsidR="00AB544D" w:rsidRDefault="00AB544D">
            <w:pPr>
              <w:rPr>
                <w:b/>
                <w:bCs/>
                <w:sz w:val="20"/>
                <w:szCs w:val="20"/>
              </w:rPr>
            </w:pPr>
            <w:r>
              <w:rPr>
                <w:b/>
                <w:bCs/>
                <w:sz w:val="20"/>
                <w:szCs w:val="20"/>
              </w:rPr>
              <w:t xml:space="preserve">                         11,684,419 </w:t>
            </w:r>
          </w:p>
        </w:tc>
        <w:tc>
          <w:tcPr>
            <w:tcW w:w="1530" w:type="dxa"/>
            <w:tcBorders>
              <w:top w:val="nil"/>
              <w:left w:val="nil"/>
              <w:bottom w:val="single" w:sz="4" w:space="0" w:color="auto"/>
              <w:right w:val="single" w:sz="8" w:space="0" w:color="auto"/>
            </w:tcBorders>
            <w:shd w:val="clear" w:color="000000" w:fill="FFFF00"/>
            <w:noWrap/>
            <w:vAlign w:val="bottom"/>
            <w:hideMark/>
          </w:tcPr>
          <w:p w:rsidR="00AB544D" w:rsidRDefault="00AB544D">
            <w:pPr>
              <w:rPr>
                <w:b/>
                <w:bCs/>
                <w:sz w:val="20"/>
                <w:szCs w:val="20"/>
              </w:rPr>
            </w:pPr>
            <w:r>
              <w:rPr>
                <w:b/>
                <w:bCs/>
                <w:sz w:val="20"/>
                <w:szCs w:val="20"/>
              </w:rPr>
              <w:t xml:space="preserve">                    8,616,201.64 </w:t>
            </w:r>
          </w:p>
        </w:tc>
        <w:tc>
          <w:tcPr>
            <w:tcW w:w="1954" w:type="dxa"/>
            <w:tcBorders>
              <w:top w:val="nil"/>
              <w:left w:val="nil"/>
              <w:bottom w:val="single" w:sz="4" w:space="0" w:color="auto"/>
              <w:right w:val="single" w:sz="8" w:space="0" w:color="auto"/>
            </w:tcBorders>
            <w:shd w:val="clear" w:color="000000" w:fill="FFFF00"/>
            <w:noWrap/>
            <w:vAlign w:val="bottom"/>
            <w:hideMark/>
          </w:tcPr>
          <w:p w:rsidR="00AB544D" w:rsidRDefault="00AB544D">
            <w:pPr>
              <w:rPr>
                <w:b/>
                <w:bCs/>
                <w:sz w:val="20"/>
                <w:szCs w:val="20"/>
              </w:rPr>
            </w:pPr>
            <w:r>
              <w:rPr>
                <w:b/>
                <w:bCs/>
                <w:sz w:val="20"/>
                <w:szCs w:val="20"/>
              </w:rPr>
              <w:t xml:space="preserve">                   3,068,217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6</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xml:space="preserve"> Monitoring and Evaluation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6.1</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Support business plan development</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75,000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75,000.00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6.2</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Establish voucher system development</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20,000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20,000.00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6.3</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sz w:val="20"/>
                <w:szCs w:val="20"/>
              </w:rPr>
            </w:pPr>
            <w:r>
              <w:rPr>
                <w:sz w:val="20"/>
                <w:szCs w:val="20"/>
              </w:rPr>
              <w:t xml:space="preserve"> Build the monitoring and supervisory capacity of sub branches (motor bikes)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135,000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86,030.48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48,969.52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6.4</w:t>
            </w:r>
          </w:p>
        </w:tc>
        <w:tc>
          <w:tcPr>
            <w:tcW w:w="3284" w:type="dxa"/>
            <w:tcBorders>
              <w:top w:val="nil"/>
              <w:left w:val="nil"/>
              <w:bottom w:val="single" w:sz="4" w:space="0" w:color="auto"/>
              <w:right w:val="single" w:sz="8" w:space="0" w:color="auto"/>
            </w:tcBorders>
            <w:shd w:val="clear" w:color="000000" w:fill="FFFFFF"/>
            <w:hideMark/>
          </w:tcPr>
          <w:p w:rsidR="00AB544D" w:rsidRDefault="00AB544D">
            <w:pPr>
              <w:rPr>
                <w:color w:val="0070C0"/>
                <w:sz w:val="20"/>
                <w:szCs w:val="20"/>
              </w:rPr>
            </w:pPr>
            <w:r>
              <w:rPr>
                <w:color w:val="0070C0"/>
                <w:sz w:val="20"/>
                <w:szCs w:val="20"/>
              </w:rPr>
              <w:t>Build the monitoring and supervisory capacity of woreda women office (motor bikes)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135,000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91,376.25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43,623.75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6.5</w:t>
            </w:r>
          </w:p>
        </w:tc>
        <w:tc>
          <w:tcPr>
            <w:tcW w:w="3284" w:type="dxa"/>
            <w:tcBorders>
              <w:top w:val="nil"/>
              <w:left w:val="nil"/>
              <w:bottom w:val="single" w:sz="4" w:space="0" w:color="auto"/>
              <w:right w:val="single" w:sz="8" w:space="0" w:color="auto"/>
            </w:tcBorders>
            <w:shd w:val="clear" w:color="auto" w:fill="auto"/>
            <w:vAlign w:val="bottom"/>
            <w:hideMark/>
          </w:tcPr>
          <w:p w:rsidR="00AB544D" w:rsidRDefault="00AB544D">
            <w:pPr>
              <w:rPr>
                <w:sz w:val="20"/>
                <w:szCs w:val="20"/>
              </w:rPr>
            </w:pPr>
            <w:r>
              <w:rPr>
                <w:sz w:val="20"/>
                <w:szCs w:val="20"/>
              </w:rPr>
              <w:t xml:space="preserve"> Ongoing Monitoring and Evaluation including field costs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550,812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195,577.49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355,234.68 </w:t>
            </w:r>
          </w:p>
        </w:tc>
      </w:tr>
      <w:tr w:rsidR="00AB544D" w:rsidTr="00714B9A">
        <w:trPr>
          <w:trHeight w:val="76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6.6</w:t>
            </w:r>
          </w:p>
        </w:tc>
        <w:tc>
          <w:tcPr>
            <w:tcW w:w="3284" w:type="dxa"/>
            <w:tcBorders>
              <w:top w:val="nil"/>
              <w:left w:val="nil"/>
              <w:bottom w:val="single" w:sz="4" w:space="0" w:color="auto"/>
              <w:right w:val="single" w:sz="8" w:space="0" w:color="auto"/>
            </w:tcBorders>
            <w:shd w:val="clear" w:color="000000" w:fill="FFFFFF"/>
            <w:vAlign w:val="bottom"/>
            <w:hideMark/>
          </w:tcPr>
          <w:p w:rsidR="00AB544D" w:rsidRDefault="00AB544D">
            <w:pPr>
              <w:rPr>
                <w:sz w:val="20"/>
                <w:szCs w:val="20"/>
              </w:rPr>
            </w:pPr>
            <w:r>
              <w:rPr>
                <w:sz w:val="20"/>
                <w:szCs w:val="20"/>
              </w:rPr>
              <w:t>Organize quarterly project reflection and review meeting for woreda stakeholders, Woreda technical team(WTT), SoS field staff and CARE) - 15 from each woreda</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807,438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113,156.18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694,281.90 </w:t>
            </w:r>
          </w:p>
        </w:tc>
      </w:tr>
      <w:tr w:rsidR="00AB544D" w:rsidTr="00714B9A">
        <w:trPr>
          <w:trHeight w:val="51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6.7</w:t>
            </w:r>
          </w:p>
        </w:tc>
        <w:tc>
          <w:tcPr>
            <w:tcW w:w="3284" w:type="dxa"/>
            <w:tcBorders>
              <w:top w:val="nil"/>
              <w:left w:val="nil"/>
              <w:bottom w:val="single" w:sz="4" w:space="0" w:color="auto"/>
              <w:right w:val="single" w:sz="8" w:space="0" w:color="auto"/>
            </w:tcBorders>
            <w:shd w:val="clear" w:color="000000" w:fill="FFFFFF"/>
            <w:vAlign w:val="bottom"/>
            <w:hideMark/>
          </w:tcPr>
          <w:p w:rsidR="00AB544D" w:rsidRDefault="00AB544D">
            <w:pPr>
              <w:rPr>
                <w:sz w:val="20"/>
                <w:szCs w:val="20"/>
              </w:rPr>
            </w:pPr>
            <w:r>
              <w:rPr>
                <w:sz w:val="20"/>
                <w:szCs w:val="20"/>
              </w:rPr>
              <w:t>Annual Review Meeting with key government stakeholders and target beneficiaries followed by 1 day joint monitoring visit</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322,800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205,614.88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117,185.12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6.8</w:t>
            </w:r>
          </w:p>
        </w:tc>
        <w:tc>
          <w:tcPr>
            <w:tcW w:w="3284" w:type="dxa"/>
            <w:tcBorders>
              <w:top w:val="nil"/>
              <w:left w:val="nil"/>
              <w:bottom w:val="single" w:sz="4" w:space="0" w:color="auto"/>
              <w:right w:val="single" w:sz="8" w:space="0" w:color="auto"/>
            </w:tcBorders>
            <w:shd w:val="clear" w:color="000000" w:fill="FFFFFF"/>
            <w:vAlign w:val="bottom"/>
            <w:hideMark/>
          </w:tcPr>
          <w:p w:rsidR="00AB544D" w:rsidRDefault="00AB544D">
            <w:pPr>
              <w:rPr>
                <w:sz w:val="20"/>
                <w:szCs w:val="20"/>
              </w:rPr>
            </w:pPr>
            <w:r>
              <w:rPr>
                <w:sz w:val="20"/>
                <w:szCs w:val="20"/>
              </w:rPr>
              <w:t>Video documentation of WE-RISE project activities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680,400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73,442.24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606,957.76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FFFF00"/>
            <w:noWrap/>
            <w:vAlign w:val="bottom"/>
            <w:hideMark/>
          </w:tcPr>
          <w:p w:rsidR="00AB544D" w:rsidRDefault="00AB544D">
            <w:pPr>
              <w:jc w:val="right"/>
              <w:rPr>
                <w:sz w:val="20"/>
                <w:szCs w:val="20"/>
              </w:rPr>
            </w:pPr>
            <w:r>
              <w:rPr>
                <w:sz w:val="20"/>
                <w:szCs w:val="20"/>
              </w:rPr>
              <w:t>6.9</w:t>
            </w:r>
          </w:p>
        </w:tc>
        <w:tc>
          <w:tcPr>
            <w:tcW w:w="3284" w:type="dxa"/>
            <w:tcBorders>
              <w:top w:val="nil"/>
              <w:left w:val="nil"/>
              <w:bottom w:val="single" w:sz="4" w:space="0" w:color="auto"/>
              <w:right w:val="single" w:sz="8" w:space="0" w:color="auto"/>
            </w:tcBorders>
            <w:shd w:val="clear" w:color="000000" w:fill="FFFFFF"/>
            <w:vAlign w:val="bottom"/>
            <w:hideMark/>
          </w:tcPr>
          <w:p w:rsidR="00AB544D" w:rsidRDefault="00AB544D">
            <w:pPr>
              <w:rPr>
                <w:sz w:val="20"/>
                <w:szCs w:val="20"/>
              </w:rPr>
            </w:pPr>
            <w:r>
              <w:rPr>
                <w:sz w:val="20"/>
                <w:szCs w:val="20"/>
              </w:rPr>
              <w:t>Community score card training and application</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FFFF00"/>
            <w:noWrap/>
            <w:vAlign w:val="bottom"/>
            <w:hideMark/>
          </w:tcPr>
          <w:p w:rsidR="00AB544D" w:rsidRDefault="00AB544D">
            <w:pPr>
              <w:jc w:val="right"/>
              <w:rPr>
                <w:sz w:val="20"/>
                <w:szCs w:val="20"/>
              </w:rPr>
            </w:pPr>
            <w:r>
              <w:rPr>
                <w:sz w:val="20"/>
                <w:szCs w:val="20"/>
              </w:rPr>
              <w:t>6.1</w:t>
            </w:r>
          </w:p>
        </w:tc>
        <w:tc>
          <w:tcPr>
            <w:tcW w:w="3284" w:type="dxa"/>
            <w:tcBorders>
              <w:top w:val="nil"/>
              <w:left w:val="nil"/>
              <w:bottom w:val="single" w:sz="4" w:space="0" w:color="auto"/>
              <w:right w:val="single" w:sz="8" w:space="0" w:color="auto"/>
            </w:tcBorders>
            <w:shd w:val="clear" w:color="000000" w:fill="FFFFFF"/>
            <w:vAlign w:val="bottom"/>
            <w:hideMark/>
          </w:tcPr>
          <w:p w:rsidR="00AB544D" w:rsidRDefault="00AB544D">
            <w:pPr>
              <w:rPr>
                <w:sz w:val="20"/>
                <w:szCs w:val="20"/>
              </w:rPr>
            </w:pPr>
            <w:r>
              <w:rPr>
                <w:sz w:val="20"/>
                <w:szCs w:val="20"/>
              </w:rPr>
              <w:t>Undertaking Digital Community Storytelling</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FFFF00"/>
            <w:noWrap/>
            <w:vAlign w:val="bottom"/>
            <w:hideMark/>
          </w:tcPr>
          <w:p w:rsidR="00AB544D" w:rsidRDefault="00AB544D">
            <w:pPr>
              <w:jc w:val="right"/>
              <w:rPr>
                <w:sz w:val="20"/>
                <w:szCs w:val="20"/>
              </w:rPr>
            </w:pPr>
            <w:r>
              <w:rPr>
                <w:sz w:val="20"/>
                <w:szCs w:val="20"/>
              </w:rPr>
              <w:lastRenderedPageBreak/>
              <w:t>6.11</w:t>
            </w:r>
          </w:p>
        </w:tc>
        <w:tc>
          <w:tcPr>
            <w:tcW w:w="3284" w:type="dxa"/>
            <w:tcBorders>
              <w:top w:val="nil"/>
              <w:left w:val="nil"/>
              <w:bottom w:val="single" w:sz="4" w:space="0" w:color="auto"/>
              <w:right w:val="single" w:sz="8" w:space="0" w:color="auto"/>
            </w:tcBorders>
            <w:shd w:val="clear" w:color="000000" w:fill="FFFFFF"/>
            <w:vAlign w:val="bottom"/>
            <w:hideMark/>
          </w:tcPr>
          <w:p w:rsidR="00AB544D" w:rsidRDefault="00AB544D">
            <w:pPr>
              <w:rPr>
                <w:sz w:val="20"/>
                <w:szCs w:val="20"/>
              </w:rPr>
            </w:pPr>
            <w:r>
              <w:rPr>
                <w:sz w:val="20"/>
                <w:szCs w:val="20"/>
              </w:rPr>
              <w:t>Undertaking Cohort Monitoring</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2,053.13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(2,053.13)</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000000" w:fill="FFFF00"/>
            <w:noWrap/>
            <w:vAlign w:val="bottom"/>
            <w:hideMark/>
          </w:tcPr>
          <w:p w:rsidR="00AB544D" w:rsidRDefault="00AB544D">
            <w:pPr>
              <w:jc w:val="right"/>
              <w:rPr>
                <w:sz w:val="20"/>
                <w:szCs w:val="20"/>
              </w:rPr>
            </w:pPr>
            <w:r>
              <w:rPr>
                <w:sz w:val="20"/>
                <w:szCs w:val="20"/>
              </w:rPr>
              <w:t>6.13</w:t>
            </w:r>
          </w:p>
        </w:tc>
        <w:tc>
          <w:tcPr>
            <w:tcW w:w="3284" w:type="dxa"/>
            <w:tcBorders>
              <w:top w:val="nil"/>
              <w:left w:val="nil"/>
              <w:bottom w:val="single" w:sz="4" w:space="0" w:color="auto"/>
              <w:right w:val="single" w:sz="8" w:space="0" w:color="auto"/>
            </w:tcBorders>
            <w:shd w:val="clear" w:color="000000" w:fill="FFFFFF"/>
            <w:vAlign w:val="bottom"/>
            <w:hideMark/>
          </w:tcPr>
          <w:p w:rsidR="00AB544D" w:rsidRDefault="00AB544D">
            <w:pPr>
              <w:rPr>
                <w:sz w:val="20"/>
                <w:szCs w:val="20"/>
              </w:rPr>
            </w:pPr>
            <w:r>
              <w:rPr>
                <w:sz w:val="20"/>
                <w:szCs w:val="20"/>
              </w:rPr>
              <w:t>Mid Term Evaluation</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r>
      <w:tr w:rsidR="00AB544D" w:rsidTr="00714B9A">
        <w:trPr>
          <w:trHeight w:val="330"/>
        </w:trPr>
        <w:tc>
          <w:tcPr>
            <w:tcW w:w="866" w:type="dxa"/>
            <w:tcBorders>
              <w:top w:val="nil"/>
              <w:left w:val="single" w:sz="8" w:space="0" w:color="auto"/>
              <w:bottom w:val="single" w:sz="4" w:space="0" w:color="auto"/>
              <w:right w:val="single" w:sz="8" w:space="0" w:color="auto"/>
            </w:tcBorders>
            <w:shd w:val="clear" w:color="000000" w:fill="FFFF99"/>
            <w:noWrap/>
            <w:vAlign w:val="bottom"/>
            <w:hideMark/>
          </w:tcPr>
          <w:p w:rsidR="00AB544D" w:rsidRDefault="00AB544D">
            <w:pPr>
              <w:rPr>
                <w:sz w:val="20"/>
                <w:szCs w:val="20"/>
              </w:rPr>
            </w:pPr>
            <w:r>
              <w:rPr>
                <w:sz w:val="20"/>
                <w:szCs w:val="20"/>
              </w:rPr>
              <w:t> </w:t>
            </w:r>
          </w:p>
        </w:tc>
        <w:tc>
          <w:tcPr>
            <w:tcW w:w="3284" w:type="dxa"/>
            <w:tcBorders>
              <w:top w:val="nil"/>
              <w:left w:val="nil"/>
              <w:bottom w:val="single" w:sz="4" w:space="0" w:color="auto"/>
              <w:right w:val="single" w:sz="8" w:space="0" w:color="auto"/>
            </w:tcBorders>
            <w:shd w:val="clear" w:color="000000" w:fill="FFFF99"/>
            <w:hideMark/>
          </w:tcPr>
          <w:p w:rsidR="00AB544D" w:rsidRDefault="00AB544D">
            <w:pPr>
              <w:rPr>
                <w:b/>
                <w:bCs/>
                <w:sz w:val="20"/>
                <w:szCs w:val="20"/>
              </w:rPr>
            </w:pPr>
            <w:r>
              <w:rPr>
                <w:b/>
                <w:bCs/>
                <w:sz w:val="20"/>
                <w:szCs w:val="20"/>
              </w:rPr>
              <w:t xml:space="preserve">Total - Monitoring and Evaluation </w:t>
            </w:r>
          </w:p>
        </w:tc>
        <w:tc>
          <w:tcPr>
            <w:tcW w:w="198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2,726,450 </w:t>
            </w:r>
          </w:p>
        </w:tc>
        <w:tc>
          <w:tcPr>
            <w:tcW w:w="153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767,250.65 </w:t>
            </w:r>
          </w:p>
        </w:tc>
        <w:tc>
          <w:tcPr>
            <w:tcW w:w="1954"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1,959,200 </w:t>
            </w:r>
          </w:p>
        </w:tc>
      </w:tr>
      <w:tr w:rsidR="00AB544D" w:rsidTr="00714B9A">
        <w:trPr>
          <w:trHeight w:val="31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7</w:t>
            </w:r>
          </w:p>
        </w:tc>
        <w:tc>
          <w:tcPr>
            <w:tcW w:w="3284"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Field costs</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b/>
                <w:bCs/>
                <w:sz w:val="20"/>
                <w:szCs w:val="20"/>
              </w:rPr>
            </w:pPr>
            <w:r>
              <w:rPr>
                <w:b/>
                <w:bCs/>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w:t>
            </w:r>
          </w:p>
        </w:tc>
      </w:tr>
      <w:tr w:rsidR="00AB544D" w:rsidTr="00714B9A">
        <w:trPr>
          <w:trHeight w:val="25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AB544D" w:rsidRDefault="00AB544D">
            <w:pPr>
              <w:jc w:val="right"/>
              <w:rPr>
                <w:sz w:val="20"/>
                <w:szCs w:val="20"/>
              </w:rPr>
            </w:pPr>
            <w:r>
              <w:rPr>
                <w:sz w:val="20"/>
                <w:szCs w:val="20"/>
              </w:rPr>
              <w:t>7.2</w:t>
            </w:r>
          </w:p>
        </w:tc>
        <w:tc>
          <w:tcPr>
            <w:tcW w:w="3284" w:type="dxa"/>
            <w:tcBorders>
              <w:top w:val="nil"/>
              <w:left w:val="nil"/>
              <w:bottom w:val="single" w:sz="4" w:space="0" w:color="auto"/>
              <w:right w:val="single" w:sz="8" w:space="0" w:color="auto"/>
            </w:tcBorders>
            <w:shd w:val="clear" w:color="auto" w:fill="auto"/>
            <w:hideMark/>
          </w:tcPr>
          <w:p w:rsidR="00AB544D" w:rsidRDefault="00AB544D">
            <w:pPr>
              <w:rPr>
                <w:sz w:val="20"/>
                <w:szCs w:val="20"/>
              </w:rPr>
            </w:pPr>
            <w:r>
              <w:rPr>
                <w:sz w:val="20"/>
                <w:szCs w:val="20"/>
              </w:rPr>
              <w:t xml:space="preserve">Adminstraion Cost of SOS -Sahel (6.0%) </w:t>
            </w:r>
          </w:p>
        </w:tc>
        <w:tc>
          <w:tcPr>
            <w:tcW w:w="1980" w:type="dxa"/>
            <w:tcBorders>
              <w:top w:val="nil"/>
              <w:left w:val="nil"/>
              <w:bottom w:val="single" w:sz="4" w:space="0" w:color="auto"/>
              <w:right w:val="single" w:sz="8" w:space="0" w:color="auto"/>
            </w:tcBorders>
            <w:shd w:val="clear" w:color="auto" w:fill="auto"/>
            <w:noWrap/>
            <w:vAlign w:val="bottom"/>
            <w:hideMark/>
          </w:tcPr>
          <w:p w:rsidR="00AB544D" w:rsidRDefault="00AB544D">
            <w:pPr>
              <w:rPr>
                <w:sz w:val="20"/>
                <w:szCs w:val="20"/>
              </w:rPr>
            </w:pPr>
            <w:r>
              <w:rPr>
                <w:sz w:val="20"/>
                <w:szCs w:val="20"/>
              </w:rPr>
              <w:t xml:space="preserve">                              1,616,758 </w:t>
            </w:r>
          </w:p>
        </w:tc>
        <w:tc>
          <w:tcPr>
            <w:tcW w:w="1530"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615,796.50 </w:t>
            </w:r>
          </w:p>
        </w:tc>
        <w:tc>
          <w:tcPr>
            <w:tcW w:w="1954" w:type="dxa"/>
            <w:tcBorders>
              <w:top w:val="nil"/>
              <w:left w:val="nil"/>
              <w:bottom w:val="single" w:sz="4" w:space="0" w:color="auto"/>
              <w:right w:val="single" w:sz="8" w:space="0" w:color="auto"/>
            </w:tcBorders>
            <w:shd w:val="clear" w:color="auto" w:fill="auto"/>
            <w:noWrap/>
            <w:vAlign w:val="bottom"/>
            <w:hideMark/>
          </w:tcPr>
          <w:p w:rsidR="00AB544D" w:rsidRDefault="00AB544D">
            <w:pPr>
              <w:jc w:val="center"/>
              <w:rPr>
                <w:sz w:val="20"/>
                <w:szCs w:val="20"/>
              </w:rPr>
            </w:pPr>
            <w:r>
              <w:rPr>
                <w:sz w:val="20"/>
                <w:szCs w:val="20"/>
              </w:rPr>
              <w:t xml:space="preserve">                1,000,961.11 </w:t>
            </w:r>
          </w:p>
        </w:tc>
      </w:tr>
      <w:tr w:rsidR="00AB544D" w:rsidTr="00714B9A">
        <w:trPr>
          <w:trHeight w:val="405"/>
        </w:trPr>
        <w:tc>
          <w:tcPr>
            <w:tcW w:w="866" w:type="dxa"/>
            <w:tcBorders>
              <w:top w:val="nil"/>
              <w:left w:val="single" w:sz="8" w:space="0" w:color="auto"/>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w:t>
            </w:r>
          </w:p>
        </w:tc>
        <w:tc>
          <w:tcPr>
            <w:tcW w:w="3284"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Total- Field costs</w:t>
            </w:r>
          </w:p>
        </w:tc>
        <w:tc>
          <w:tcPr>
            <w:tcW w:w="198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1,616,758 </w:t>
            </w:r>
          </w:p>
        </w:tc>
        <w:tc>
          <w:tcPr>
            <w:tcW w:w="1530"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615,797 </w:t>
            </w:r>
          </w:p>
        </w:tc>
        <w:tc>
          <w:tcPr>
            <w:tcW w:w="1954" w:type="dxa"/>
            <w:tcBorders>
              <w:top w:val="nil"/>
              <w:left w:val="nil"/>
              <w:bottom w:val="single" w:sz="4" w:space="0" w:color="auto"/>
              <w:right w:val="single" w:sz="8" w:space="0" w:color="auto"/>
            </w:tcBorders>
            <w:shd w:val="clear" w:color="000000" w:fill="FFFF99"/>
            <w:noWrap/>
            <w:vAlign w:val="bottom"/>
            <w:hideMark/>
          </w:tcPr>
          <w:p w:rsidR="00AB544D" w:rsidRDefault="00AB544D">
            <w:pPr>
              <w:rPr>
                <w:b/>
                <w:bCs/>
                <w:sz w:val="20"/>
                <w:szCs w:val="20"/>
              </w:rPr>
            </w:pPr>
            <w:r>
              <w:rPr>
                <w:b/>
                <w:bCs/>
                <w:sz w:val="20"/>
                <w:szCs w:val="20"/>
              </w:rPr>
              <w:t xml:space="preserve">                   1,000,961 </w:t>
            </w:r>
          </w:p>
        </w:tc>
      </w:tr>
      <w:tr w:rsidR="00AB544D" w:rsidTr="00714B9A">
        <w:trPr>
          <w:trHeight w:val="405"/>
        </w:trPr>
        <w:tc>
          <w:tcPr>
            <w:tcW w:w="866" w:type="dxa"/>
            <w:tcBorders>
              <w:top w:val="nil"/>
              <w:left w:val="single" w:sz="8" w:space="0" w:color="auto"/>
              <w:bottom w:val="single" w:sz="8" w:space="0" w:color="auto"/>
              <w:right w:val="single" w:sz="8" w:space="0" w:color="auto"/>
            </w:tcBorders>
            <w:shd w:val="clear" w:color="000000" w:fill="C0C0C0"/>
            <w:noWrap/>
            <w:vAlign w:val="bottom"/>
            <w:hideMark/>
          </w:tcPr>
          <w:p w:rsidR="00AB544D" w:rsidRDefault="00AB544D">
            <w:pPr>
              <w:rPr>
                <w:sz w:val="20"/>
                <w:szCs w:val="20"/>
              </w:rPr>
            </w:pPr>
            <w:r>
              <w:rPr>
                <w:sz w:val="20"/>
                <w:szCs w:val="20"/>
              </w:rPr>
              <w:t> </w:t>
            </w:r>
          </w:p>
        </w:tc>
        <w:tc>
          <w:tcPr>
            <w:tcW w:w="3284" w:type="dxa"/>
            <w:tcBorders>
              <w:top w:val="nil"/>
              <w:left w:val="nil"/>
              <w:bottom w:val="single" w:sz="8" w:space="0" w:color="auto"/>
              <w:right w:val="single" w:sz="8" w:space="0" w:color="auto"/>
            </w:tcBorders>
            <w:shd w:val="clear" w:color="000000" w:fill="C0C0C0"/>
            <w:noWrap/>
            <w:vAlign w:val="bottom"/>
            <w:hideMark/>
          </w:tcPr>
          <w:p w:rsidR="00AB544D" w:rsidRDefault="00AB544D">
            <w:pPr>
              <w:rPr>
                <w:b/>
                <w:bCs/>
                <w:sz w:val="20"/>
                <w:szCs w:val="20"/>
              </w:rPr>
            </w:pPr>
            <w:r>
              <w:rPr>
                <w:b/>
                <w:bCs/>
                <w:sz w:val="20"/>
                <w:szCs w:val="20"/>
              </w:rPr>
              <w:t xml:space="preserve">Total Project Cost -  (1+ 2+ 3+4+5+6+7) </w:t>
            </w:r>
          </w:p>
        </w:tc>
        <w:tc>
          <w:tcPr>
            <w:tcW w:w="1980" w:type="dxa"/>
            <w:tcBorders>
              <w:top w:val="nil"/>
              <w:left w:val="nil"/>
              <w:bottom w:val="single" w:sz="8" w:space="0" w:color="auto"/>
              <w:right w:val="single" w:sz="8" w:space="0" w:color="auto"/>
            </w:tcBorders>
            <w:shd w:val="clear" w:color="000000" w:fill="C0C0C0"/>
            <w:noWrap/>
            <w:vAlign w:val="bottom"/>
            <w:hideMark/>
          </w:tcPr>
          <w:p w:rsidR="00AB544D" w:rsidRDefault="00AB544D">
            <w:pPr>
              <w:rPr>
                <w:b/>
                <w:bCs/>
                <w:sz w:val="20"/>
                <w:szCs w:val="20"/>
              </w:rPr>
            </w:pPr>
            <w:r>
              <w:rPr>
                <w:b/>
                <w:bCs/>
                <w:sz w:val="20"/>
                <w:szCs w:val="20"/>
              </w:rPr>
              <w:t xml:space="preserve">                         28,414,218 </w:t>
            </w:r>
          </w:p>
        </w:tc>
        <w:tc>
          <w:tcPr>
            <w:tcW w:w="1530" w:type="dxa"/>
            <w:tcBorders>
              <w:top w:val="nil"/>
              <w:left w:val="nil"/>
              <w:bottom w:val="single" w:sz="8" w:space="0" w:color="auto"/>
              <w:right w:val="single" w:sz="8" w:space="0" w:color="auto"/>
            </w:tcBorders>
            <w:shd w:val="clear" w:color="000000" w:fill="C0C0C0"/>
            <w:noWrap/>
            <w:vAlign w:val="bottom"/>
            <w:hideMark/>
          </w:tcPr>
          <w:p w:rsidR="00AB544D" w:rsidRDefault="00AB544D">
            <w:pPr>
              <w:rPr>
                <w:b/>
                <w:bCs/>
                <w:sz w:val="20"/>
                <w:szCs w:val="20"/>
              </w:rPr>
            </w:pPr>
            <w:r>
              <w:rPr>
                <w:b/>
                <w:bCs/>
                <w:sz w:val="20"/>
                <w:szCs w:val="20"/>
              </w:rPr>
              <w:t xml:space="preserve">                       16,269,761 </w:t>
            </w:r>
          </w:p>
        </w:tc>
        <w:tc>
          <w:tcPr>
            <w:tcW w:w="1954" w:type="dxa"/>
            <w:tcBorders>
              <w:top w:val="nil"/>
              <w:left w:val="nil"/>
              <w:bottom w:val="single" w:sz="8" w:space="0" w:color="auto"/>
              <w:right w:val="single" w:sz="8" w:space="0" w:color="auto"/>
            </w:tcBorders>
            <w:shd w:val="clear" w:color="000000" w:fill="C0C0C0"/>
            <w:noWrap/>
            <w:vAlign w:val="bottom"/>
            <w:hideMark/>
          </w:tcPr>
          <w:p w:rsidR="00AB544D" w:rsidRDefault="00AB544D">
            <w:pPr>
              <w:rPr>
                <w:b/>
                <w:bCs/>
                <w:sz w:val="20"/>
                <w:szCs w:val="20"/>
              </w:rPr>
            </w:pPr>
            <w:r>
              <w:rPr>
                <w:b/>
                <w:bCs/>
                <w:sz w:val="20"/>
                <w:szCs w:val="20"/>
              </w:rPr>
              <w:t xml:space="preserve">                 12,144,457 </w:t>
            </w:r>
          </w:p>
        </w:tc>
      </w:tr>
    </w:tbl>
    <w:p w:rsidR="00B20F16" w:rsidRDefault="00B20F16" w:rsidP="0060639D">
      <w:pPr>
        <w:autoSpaceDE w:val="0"/>
        <w:autoSpaceDN w:val="0"/>
        <w:adjustRightInd w:val="0"/>
        <w:rPr>
          <w:rFonts w:ascii="Arial" w:hAnsi="Arial" w:cs="Arial"/>
          <w:color w:val="000000"/>
        </w:rPr>
      </w:pPr>
    </w:p>
    <w:p w:rsidR="00B20F16" w:rsidRDefault="00B20F16" w:rsidP="00B20F16">
      <w:pPr>
        <w:autoSpaceDE w:val="0"/>
        <w:autoSpaceDN w:val="0"/>
        <w:adjustRightInd w:val="0"/>
        <w:ind w:left="360"/>
        <w:rPr>
          <w:rFonts w:ascii="Arial" w:hAnsi="Arial" w:cs="Arial"/>
          <w:color w:val="000000"/>
        </w:rPr>
      </w:pPr>
    </w:p>
    <w:p w:rsidR="00B20F16" w:rsidRDefault="00B20F16" w:rsidP="00B20F16">
      <w:pPr>
        <w:autoSpaceDE w:val="0"/>
        <w:autoSpaceDN w:val="0"/>
        <w:adjustRightInd w:val="0"/>
        <w:ind w:left="360"/>
        <w:rPr>
          <w:rFonts w:ascii="Arial" w:hAnsi="Arial" w:cs="Arial"/>
          <w:color w:val="000000"/>
        </w:rPr>
      </w:pPr>
    </w:p>
    <w:p w:rsidR="00B20F16" w:rsidRDefault="00B20F16" w:rsidP="00B20F16">
      <w:pPr>
        <w:autoSpaceDE w:val="0"/>
        <w:autoSpaceDN w:val="0"/>
        <w:adjustRightInd w:val="0"/>
        <w:rPr>
          <w:rFonts w:ascii="Arial" w:hAnsi="Arial" w:cs="Arial"/>
          <w:color w:val="000000"/>
        </w:rPr>
      </w:pPr>
    </w:p>
    <w:p w:rsidR="00B20F16" w:rsidRPr="00381F4B" w:rsidRDefault="00B20F16" w:rsidP="00B20F16">
      <w:pPr>
        <w:autoSpaceDE w:val="0"/>
        <w:autoSpaceDN w:val="0"/>
        <w:adjustRightInd w:val="0"/>
        <w:ind w:left="360"/>
        <w:rPr>
          <w:rFonts w:ascii="Arial" w:hAnsi="Arial" w:cs="Arial"/>
          <w:b/>
          <w:color w:val="000000"/>
        </w:rPr>
      </w:pPr>
      <w:r w:rsidRPr="00381F4B">
        <w:rPr>
          <w:rFonts w:ascii="Arial" w:hAnsi="Arial" w:cs="Arial"/>
          <w:b/>
          <w:color w:val="000000"/>
        </w:rPr>
        <w:t>Chapter 3</w:t>
      </w:r>
    </w:p>
    <w:p w:rsidR="00B20F16" w:rsidRDefault="00B20F16" w:rsidP="00B20F16">
      <w:pPr>
        <w:autoSpaceDE w:val="0"/>
        <w:autoSpaceDN w:val="0"/>
        <w:adjustRightInd w:val="0"/>
        <w:ind w:left="360"/>
        <w:rPr>
          <w:rFonts w:ascii="Arial" w:hAnsi="Arial" w:cs="Arial"/>
          <w:color w:val="000000"/>
        </w:rPr>
      </w:pPr>
    </w:p>
    <w:p w:rsidR="00B20F16" w:rsidRPr="00EF0F1B" w:rsidRDefault="00B20F16" w:rsidP="00B20F16">
      <w:pPr>
        <w:tabs>
          <w:tab w:val="num" w:pos="720"/>
          <w:tab w:val="right" w:leader="hyphen" w:pos="8928"/>
        </w:tabs>
        <w:autoSpaceDE w:val="0"/>
        <w:autoSpaceDN w:val="0"/>
        <w:adjustRightInd w:val="0"/>
        <w:spacing w:line="360" w:lineRule="auto"/>
        <w:jc w:val="both"/>
        <w:rPr>
          <w:b/>
          <w:bCs/>
          <w:color w:val="000000"/>
          <w:lang w:bidi="th-TH"/>
        </w:rPr>
      </w:pPr>
      <w:r>
        <w:rPr>
          <w:b/>
          <w:bCs/>
          <w:color w:val="000000"/>
          <w:lang w:bidi="th-TH"/>
        </w:rPr>
        <w:t xml:space="preserve">3.1 </w:t>
      </w:r>
      <w:r w:rsidRPr="00EF0F1B">
        <w:rPr>
          <w:b/>
          <w:bCs/>
          <w:color w:val="000000"/>
          <w:lang w:bidi="th-TH"/>
        </w:rPr>
        <w:t xml:space="preserve">Project Achievements Vs Key Evaluation Indicators </w:t>
      </w:r>
    </w:p>
    <w:p w:rsidR="00B20F16" w:rsidRPr="0067647F" w:rsidRDefault="00B20F16" w:rsidP="00B20F16">
      <w:pPr>
        <w:tabs>
          <w:tab w:val="num" w:pos="720"/>
          <w:tab w:val="right" w:leader="hyphen" w:pos="8928"/>
        </w:tabs>
        <w:autoSpaceDE w:val="0"/>
        <w:autoSpaceDN w:val="0"/>
        <w:adjustRightInd w:val="0"/>
        <w:spacing w:line="360" w:lineRule="auto"/>
        <w:jc w:val="both"/>
        <w:rPr>
          <w:b/>
          <w:bCs/>
          <w:color w:val="000000"/>
          <w:sz w:val="16"/>
          <w:szCs w:val="16"/>
          <w:lang w:bidi="th-TH"/>
        </w:rPr>
      </w:pPr>
    </w:p>
    <w:p w:rsidR="00B20F16" w:rsidRPr="00BC230D" w:rsidRDefault="00B20F16" w:rsidP="00EB17CE">
      <w:pPr>
        <w:numPr>
          <w:ilvl w:val="0"/>
          <w:numId w:val="12"/>
        </w:numPr>
        <w:tabs>
          <w:tab w:val="num" w:pos="720"/>
          <w:tab w:val="right" w:leader="hyphen" w:pos="8928"/>
        </w:tabs>
        <w:autoSpaceDE w:val="0"/>
        <w:autoSpaceDN w:val="0"/>
        <w:adjustRightInd w:val="0"/>
        <w:spacing w:line="360" w:lineRule="auto"/>
        <w:jc w:val="both"/>
        <w:rPr>
          <w:b/>
          <w:bCs/>
          <w:lang w:bidi="th-TH"/>
        </w:rPr>
      </w:pPr>
      <w:r w:rsidRPr="00BC230D">
        <w:rPr>
          <w:b/>
          <w:bCs/>
          <w:lang w:bidi="th-TH"/>
        </w:rPr>
        <w:t>Timeliness of the project intervention</w:t>
      </w:r>
    </w:p>
    <w:p w:rsidR="00B20F16" w:rsidRPr="005A7099" w:rsidRDefault="00B20F16" w:rsidP="00B20F16">
      <w:pPr>
        <w:spacing w:line="360" w:lineRule="auto"/>
        <w:jc w:val="both"/>
        <w:rPr>
          <w:color w:val="FF0000"/>
          <w:sz w:val="10"/>
          <w:szCs w:val="10"/>
        </w:rPr>
      </w:pPr>
    </w:p>
    <w:p w:rsidR="00B20F16" w:rsidRPr="00385E48" w:rsidRDefault="00B20F16" w:rsidP="00B20F16">
      <w:pPr>
        <w:spacing w:line="360" w:lineRule="auto"/>
        <w:jc w:val="both"/>
      </w:pPr>
      <w:r w:rsidRPr="00CB50B8">
        <w:t>It was found tha</w:t>
      </w:r>
      <w:r>
        <w:t xml:space="preserve">t the project was </w:t>
      </w:r>
      <w:r w:rsidRPr="00CB50B8">
        <w:t>effective in timely implementing the project activities as per the project schedule initially designed</w:t>
      </w:r>
      <w:r>
        <w:t xml:space="preserve"> and agreed</w:t>
      </w:r>
      <w:r w:rsidRPr="00CB50B8">
        <w:t>. The assessment of the evaluation resul</w:t>
      </w:r>
      <w:r>
        <w:t xml:space="preserve">t revealed that, the project has </w:t>
      </w:r>
      <w:r w:rsidRPr="00CB50B8">
        <w:t>been good in timely execute</w:t>
      </w:r>
      <w:r>
        <w:t>d</w:t>
      </w:r>
      <w:r w:rsidRPr="00CB50B8">
        <w:t xml:space="preserve"> the project activities</w:t>
      </w:r>
      <w:r w:rsidR="003325CC">
        <w:t>.</w:t>
      </w:r>
    </w:p>
    <w:p w:rsidR="00B20F16" w:rsidRPr="008140C2" w:rsidRDefault="00B20F16" w:rsidP="00EB17CE">
      <w:pPr>
        <w:numPr>
          <w:ilvl w:val="0"/>
          <w:numId w:val="12"/>
        </w:numPr>
        <w:tabs>
          <w:tab w:val="num" w:pos="720"/>
          <w:tab w:val="right" w:leader="hyphen" w:pos="8928"/>
        </w:tabs>
        <w:autoSpaceDE w:val="0"/>
        <w:autoSpaceDN w:val="0"/>
        <w:adjustRightInd w:val="0"/>
        <w:spacing w:line="360" w:lineRule="auto"/>
        <w:jc w:val="both"/>
        <w:rPr>
          <w:b/>
          <w:bCs/>
          <w:lang w:bidi="th-TH"/>
        </w:rPr>
      </w:pPr>
      <w:r w:rsidRPr="008140C2">
        <w:rPr>
          <w:b/>
          <w:bCs/>
          <w:lang w:bidi="th-TH"/>
        </w:rPr>
        <w:t>Relevancy</w:t>
      </w:r>
    </w:p>
    <w:p w:rsidR="00B20F16" w:rsidRPr="00204F74" w:rsidRDefault="00B20F16" w:rsidP="00B20F16">
      <w:pPr>
        <w:tabs>
          <w:tab w:val="num" w:pos="0"/>
          <w:tab w:val="num" w:pos="720"/>
          <w:tab w:val="right" w:leader="hyphen" w:pos="8928"/>
        </w:tabs>
        <w:autoSpaceDE w:val="0"/>
        <w:autoSpaceDN w:val="0"/>
        <w:adjustRightInd w:val="0"/>
        <w:spacing w:line="360" w:lineRule="auto"/>
        <w:jc w:val="both"/>
        <w:rPr>
          <w:color w:val="000000"/>
          <w:sz w:val="4"/>
          <w:szCs w:val="4"/>
          <w:lang w:bidi="th-TH"/>
        </w:rPr>
      </w:pPr>
    </w:p>
    <w:p w:rsidR="00B20F16" w:rsidRPr="00FF0AEC" w:rsidRDefault="00B20F16" w:rsidP="003F2FCB">
      <w:pPr>
        <w:spacing w:line="360" w:lineRule="auto"/>
        <w:contextualSpacing/>
        <w:jc w:val="both"/>
        <w:rPr>
          <w:color w:val="000000"/>
          <w:lang w:bidi="th-TH"/>
        </w:rPr>
      </w:pPr>
      <w:r>
        <w:rPr>
          <w:color w:val="000000"/>
          <w:lang w:bidi="th-TH"/>
        </w:rPr>
        <w:t>The evaluation team assur</w:t>
      </w:r>
      <w:r w:rsidRPr="00D13C86">
        <w:rPr>
          <w:color w:val="000000"/>
          <w:lang w:bidi="th-TH"/>
        </w:rPr>
        <w:t xml:space="preserve">ed that all the </w:t>
      </w:r>
      <w:r>
        <w:rPr>
          <w:color w:val="000000"/>
          <w:lang w:bidi="th-TH"/>
        </w:rPr>
        <w:t xml:space="preserve">performed project </w:t>
      </w:r>
      <w:r w:rsidRPr="00D13C86">
        <w:rPr>
          <w:color w:val="000000"/>
          <w:lang w:bidi="th-TH"/>
        </w:rPr>
        <w:t xml:space="preserve">activities are responsive to the needs of the </w:t>
      </w:r>
      <w:r>
        <w:rPr>
          <w:color w:val="000000"/>
          <w:lang w:bidi="th-TH"/>
        </w:rPr>
        <w:t>targeted beneficiaries as well as to the whole peoples of the intervention areas</w:t>
      </w:r>
      <w:r w:rsidRPr="00D13C86">
        <w:rPr>
          <w:color w:val="000000"/>
          <w:lang w:bidi="th-TH"/>
        </w:rPr>
        <w:t xml:space="preserve">. This is mainly due </w:t>
      </w:r>
      <w:r>
        <w:rPr>
          <w:color w:val="000000"/>
          <w:lang w:bidi="th-TH"/>
        </w:rPr>
        <w:t xml:space="preserve">to the fact that </w:t>
      </w:r>
      <w:r w:rsidRPr="00D13C86">
        <w:rPr>
          <w:color w:val="000000"/>
          <w:lang w:bidi="th-TH"/>
        </w:rPr>
        <w:t xml:space="preserve">the </w:t>
      </w:r>
      <w:r>
        <w:rPr>
          <w:color w:val="000000"/>
          <w:lang w:bidi="th-TH"/>
        </w:rPr>
        <w:t>targeted beneficiaries</w:t>
      </w:r>
      <w:r w:rsidRPr="00D13C86">
        <w:rPr>
          <w:color w:val="000000"/>
          <w:lang w:bidi="th-TH"/>
        </w:rPr>
        <w:t xml:space="preserve"> have been primarily engaged in identifyin</w:t>
      </w:r>
      <w:r>
        <w:rPr>
          <w:color w:val="000000"/>
          <w:lang w:bidi="th-TH"/>
        </w:rPr>
        <w:t>g, problems and solutions for the said project and related</w:t>
      </w:r>
      <w:r w:rsidRPr="00D13C86">
        <w:rPr>
          <w:color w:val="000000"/>
          <w:lang w:bidi="th-TH"/>
        </w:rPr>
        <w:t xml:space="preserve"> activities. Moreover,</w:t>
      </w:r>
      <w:r>
        <w:rPr>
          <w:color w:val="000000"/>
          <w:lang w:bidi="th-TH"/>
        </w:rPr>
        <w:t xml:space="preserve"> at this particular juncture, the evaluation team </w:t>
      </w:r>
      <w:r w:rsidRPr="00D13C86">
        <w:rPr>
          <w:color w:val="000000"/>
          <w:lang w:bidi="th-TH"/>
        </w:rPr>
        <w:t>ha</w:t>
      </w:r>
      <w:r>
        <w:rPr>
          <w:color w:val="000000"/>
          <w:lang w:bidi="th-TH"/>
        </w:rPr>
        <w:t>s</w:t>
      </w:r>
      <w:r w:rsidRPr="00D13C86">
        <w:rPr>
          <w:color w:val="000000"/>
          <w:lang w:bidi="th-TH"/>
        </w:rPr>
        <w:t xml:space="preserve"> found that the overall goa</w:t>
      </w:r>
      <w:r>
        <w:rPr>
          <w:color w:val="000000"/>
          <w:lang w:bidi="th-TH"/>
        </w:rPr>
        <w:t>l and purpose of the project is</w:t>
      </w:r>
      <w:r w:rsidRPr="00D13C86">
        <w:rPr>
          <w:color w:val="000000"/>
          <w:lang w:bidi="th-TH"/>
        </w:rPr>
        <w:t xml:space="preserve"> quite valid i</w:t>
      </w:r>
      <w:r>
        <w:rPr>
          <w:color w:val="000000"/>
          <w:lang w:bidi="th-TH"/>
        </w:rPr>
        <w:t>n bringing</w:t>
      </w:r>
      <w:r w:rsidR="000F4159">
        <w:rPr>
          <w:rFonts w:cstheme="minorHAnsi"/>
          <w:lang w:val="en-GB" w:eastAsia="en-GB"/>
        </w:rPr>
        <w:t>change</w:t>
      </w:r>
      <w:r w:rsidR="003F2FCB">
        <w:rPr>
          <w:rFonts w:cstheme="minorHAnsi"/>
          <w:lang w:val="en-GB" w:eastAsia="en-GB"/>
        </w:rPr>
        <w:t xml:space="preserve"> and promote</w:t>
      </w:r>
      <w:r w:rsidRPr="00877C90">
        <w:rPr>
          <w:rFonts w:cstheme="minorHAnsi"/>
          <w:lang w:val="en-GB" w:eastAsia="en-GB"/>
        </w:rPr>
        <w:t xml:space="preserve"> sustainable development among target communities</w:t>
      </w:r>
      <w:r>
        <w:rPr>
          <w:rFonts w:cstheme="minorHAnsi"/>
          <w:lang w:val="en-GB" w:eastAsia="en-GB"/>
        </w:rPr>
        <w:t>.</w:t>
      </w:r>
    </w:p>
    <w:p w:rsidR="00B20F16" w:rsidRPr="00BD1BD2" w:rsidRDefault="00B20F16" w:rsidP="00B20F16">
      <w:pPr>
        <w:tabs>
          <w:tab w:val="num" w:pos="0"/>
          <w:tab w:val="num" w:pos="720"/>
          <w:tab w:val="right" w:leader="hyphen" w:pos="8928"/>
        </w:tabs>
        <w:autoSpaceDE w:val="0"/>
        <w:autoSpaceDN w:val="0"/>
        <w:adjustRightInd w:val="0"/>
        <w:spacing w:line="360" w:lineRule="auto"/>
        <w:jc w:val="both"/>
        <w:rPr>
          <w:color w:val="000000"/>
          <w:sz w:val="10"/>
          <w:szCs w:val="10"/>
          <w:lang w:bidi="th-TH"/>
        </w:rPr>
      </w:pPr>
    </w:p>
    <w:p w:rsidR="00B20F16" w:rsidRPr="00DD2972" w:rsidRDefault="00B20F16" w:rsidP="00B20F16">
      <w:pPr>
        <w:spacing w:line="360" w:lineRule="auto"/>
        <w:jc w:val="both"/>
        <w:rPr>
          <w:rFonts w:ascii="Cambria" w:hAnsi="Cambria"/>
        </w:rPr>
      </w:pPr>
      <w:r w:rsidRPr="00183C57">
        <w:rPr>
          <w:rFonts w:ascii="Cambria" w:hAnsi="Cambria"/>
        </w:rPr>
        <w:t xml:space="preserve">The relevance </w:t>
      </w:r>
      <w:r>
        <w:rPr>
          <w:rFonts w:ascii="Cambria" w:hAnsi="Cambria"/>
        </w:rPr>
        <w:t xml:space="preserve">of this </w:t>
      </w:r>
      <w:r w:rsidRPr="00183C57">
        <w:rPr>
          <w:rFonts w:ascii="Cambria" w:hAnsi="Cambria"/>
        </w:rPr>
        <w:t xml:space="preserve">project </w:t>
      </w:r>
      <w:r>
        <w:rPr>
          <w:rFonts w:ascii="Cambria" w:hAnsi="Cambria"/>
        </w:rPr>
        <w:t xml:space="preserve">has been analyzed </w:t>
      </w:r>
      <w:r w:rsidRPr="00183C57">
        <w:rPr>
          <w:rFonts w:ascii="Cambria" w:hAnsi="Cambria"/>
        </w:rPr>
        <w:t xml:space="preserve">in terms of the extent to which the project </w:t>
      </w:r>
      <w:r>
        <w:rPr>
          <w:rFonts w:ascii="Cambria" w:hAnsi="Cambria"/>
        </w:rPr>
        <w:t>is</w:t>
      </w:r>
      <w:r w:rsidRPr="00183C57">
        <w:rPr>
          <w:rFonts w:ascii="Cambria" w:hAnsi="Cambria"/>
        </w:rPr>
        <w:t xml:space="preserve"> consistent with:-</w:t>
      </w:r>
    </w:p>
    <w:p w:rsidR="00B20F16" w:rsidRPr="00183C57" w:rsidRDefault="00B20F16" w:rsidP="00EB17CE">
      <w:pPr>
        <w:pStyle w:val="ListParagraph"/>
        <w:numPr>
          <w:ilvl w:val="0"/>
          <w:numId w:val="13"/>
        </w:numPr>
        <w:tabs>
          <w:tab w:val="left" w:pos="360"/>
        </w:tabs>
        <w:spacing w:after="200" w:line="360" w:lineRule="auto"/>
        <w:ind w:hanging="900"/>
        <w:jc w:val="both"/>
        <w:rPr>
          <w:rFonts w:ascii="Cambria" w:hAnsi="Cambria"/>
        </w:rPr>
      </w:pPr>
      <w:r>
        <w:rPr>
          <w:rFonts w:ascii="Cambria" w:hAnsi="Cambria"/>
        </w:rPr>
        <w:t>The c</w:t>
      </w:r>
      <w:r w:rsidRPr="00183C57">
        <w:rPr>
          <w:rFonts w:ascii="Cambria" w:hAnsi="Cambria"/>
        </w:rPr>
        <w:t xml:space="preserve">urrent challenges and concerns of target </w:t>
      </w:r>
      <w:r>
        <w:rPr>
          <w:rFonts w:ascii="Cambria" w:hAnsi="Cambria"/>
        </w:rPr>
        <w:t>beneficiaries</w:t>
      </w:r>
      <w:r w:rsidRPr="00183C57">
        <w:rPr>
          <w:rFonts w:ascii="Cambria" w:hAnsi="Cambria"/>
        </w:rPr>
        <w:t xml:space="preserve">, </w:t>
      </w:r>
    </w:p>
    <w:p w:rsidR="00B20F16" w:rsidRPr="00183C57" w:rsidRDefault="00B20F16" w:rsidP="00EB17CE">
      <w:pPr>
        <w:pStyle w:val="ListParagraph"/>
        <w:numPr>
          <w:ilvl w:val="0"/>
          <w:numId w:val="13"/>
        </w:numPr>
        <w:tabs>
          <w:tab w:val="left" w:pos="360"/>
        </w:tabs>
        <w:spacing w:after="200" w:line="360" w:lineRule="auto"/>
        <w:ind w:hanging="900"/>
        <w:jc w:val="both"/>
        <w:rPr>
          <w:rFonts w:ascii="Cambria" w:hAnsi="Cambria"/>
        </w:rPr>
      </w:pPr>
      <w:r>
        <w:rPr>
          <w:rFonts w:ascii="Cambria" w:hAnsi="Cambria"/>
        </w:rPr>
        <w:t xml:space="preserve">The existing government </w:t>
      </w:r>
      <w:r w:rsidRPr="00183C57">
        <w:rPr>
          <w:rFonts w:ascii="Cambria" w:hAnsi="Cambria"/>
        </w:rPr>
        <w:t xml:space="preserve">policies and strategies </w:t>
      </w:r>
    </w:p>
    <w:p w:rsidR="00B20F16" w:rsidRDefault="00B20F16" w:rsidP="00EB17CE">
      <w:pPr>
        <w:pStyle w:val="ListParagraph"/>
        <w:numPr>
          <w:ilvl w:val="0"/>
          <w:numId w:val="13"/>
        </w:numPr>
        <w:tabs>
          <w:tab w:val="left" w:pos="360"/>
        </w:tabs>
        <w:spacing w:after="200" w:line="360" w:lineRule="auto"/>
        <w:ind w:left="360"/>
        <w:jc w:val="both"/>
        <w:rPr>
          <w:rFonts w:ascii="Cambria" w:hAnsi="Cambria"/>
        </w:rPr>
      </w:pPr>
      <w:r w:rsidRPr="00183C57">
        <w:rPr>
          <w:rFonts w:ascii="Cambria" w:hAnsi="Cambria"/>
        </w:rPr>
        <w:lastRenderedPageBreak/>
        <w:t xml:space="preserve">The appropriateness of the implementation </w:t>
      </w:r>
      <w:r>
        <w:rPr>
          <w:rFonts w:ascii="Cambria" w:hAnsi="Cambria"/>
        </w:rPr>
        <w:t xml:space="preserve">strategies in achieving the intended project </w:t>
      </w:r>
      <w:r w:rsidRPr="00183C57">
        <w:rPr>
          <w:rFonts w:ascii="Cambria" w:hAnsi="Cambria"/>
        </w:rPr>
        <w:t>objectives.</w:t>
      </w:r>
    </w:p>
    <w:p w:rsidR="00B20F16" w:rsidRPr="00965DF4" w:rsidRDefault="00B20F16" w:rsidP="00B20F16">
      <w:pPr>
        <w:tabs>
          <w:tab w:val="left" w:pos="360"/>
        </w:tabs>
        <w:spacing w:after="200" w:line="360" w:lineRule="auto"/>
        <w:jc w:val="both"/>
        <w:rPr>
          <w:rFonts w:ascii="Cambria" w:hAnsi="Cambria"/>
        </w:rPr>
      </w:pPr>
    </w:p>
    <w:p w:rsidR="00B20F16" w:rsidRPr="000B7660" w:rsidRDefault="00B20F16" w:rsidP="00EB17CE">
      <w:pPr>
        <w:numPr>
          <w:ilvl w:val="0"/>
          <w:numId w:val="12"/>
        </w:numPr>
        <w:tabs>
          <w:tab w:val="num" w:pos="720"/>
          <w:tab w:val="right" w:leader="hyphen" w:pos="8928"/>
        </w:tabs>
        <w:autoSpaceDE w:val="0"/>
        <w:autoSpaceDN w:val="0"/>
        <w:adjustRightInd w:val="0"/>
        <w:spacing w:line="360" w:lineRule="auto"/>
        <w:jc w:val="both"/>
        <w:rPr>
          <w:b/>
          <w:bCs/>
          <w:color w:val="000000"/>
          <w:lang w:bidi="th-TH"/>
        </w:rPr>
      </w:pPr>
      <w:r w:rsidRPr="000B7660">
        <w:rPr>
          <w:b/>
          <w:bCs/>
          <w:color w:val="000000"/>
          <w:lang w:bidi="th-TH"/>
        </w:rPr>
        <w:t xml:space="preserve">Efficiency </w:t>
      </w:r>
    </w:p>
    <w:p w:rsidR="00B20F16" w:rsidRPr="00340D36" w:rsidRDefault="00B20F16" w:rsidP="00B20F16">
      <w:pPr>
        <w:spacing w:before="120" w:after="120" w:line="360" w:lineRule="auto"/>
        <w:jc w:val="both"/>
        <w:rPr>
          <w:rFonts w:ascii="Cambria" w:hAnsi="Cambria"/>
        </w:rPr>
      </w:pPr>
      <w:r w:rsidRPr="009756CB">
        <w:rPr>
          <w:rFonts w:ascii="Cambria" w:hAnsi="Cambria" w:cs="Tahoma"/>
        </w:rPr>
        <w:t>The evaluation</w:t>
      </w:r>
      <w:r>
        <w:rPr>
          <w:rFonts w:ascii="Cambria" w:hAnsi="Cambria" w:cs="Tahoma"/>
        </w:rPr>
        <w:t xml:space="preserve"> team</w:t>
      </w:r>
      <w:r w:rsidRPr="009756CB">
        <w:rPr>
          <w:rFonts w:ascii="Cambria" w:hAnsi="Cambria" w:cs="Tahoma"/>
        </w:rPr>
        <w:t xml:space="preserve"> has </w:t>
      </w:r>
      <w:r>
        <w:rPr>
          <w:rFonts w:ascii="Cambria" w:hAnsi="Cambria" w:cs="Tahoma"/>
        </w:rPr>
        <w:t xml:space="preserve">been </w:t>
      </w:r>
      <w:r w:rsidRPr="009756CB">
        <w:rPr>
          <w:rFonts w:ascii="Cambria" w:hAnsi="Cambria" w:cs="Tahoma"/>
        </w:rPr>
        <w:t>looked into the allocated financial resources, logistic support and human power and investigated to what extent these resourc</w:t>
      </w:r>
      <w:r>
        <w:rPr>
          <w:rFonts w:ascii="Cambria" w:hAnsi="Cambria" w:cs="Tahoma"/>
        </w:rPr>
        <w:t>es have been utilized to bring required change among societies</w:t>
      </w:r>
      <w:r w:rsidRPr="009756CB">
        <w:rPr>
          <w:rFonts w:ascii="Cambria" w:hAnsi="Cambria" w:cs="Tahoma"/>
        </w:rPr>
        <w:t xml:space="preserve">. </w:t>
      </w:r>
      <w:r w:rsidRPr="00632C29">
        <w:rPr>
          <w:rFonts w:ascii="Cambria" w:hAnsi="Cambria"/>
        </w:rPr>
        <w:t>H</w:t>
      </w:r>
      <w:r>
        <w:rPr>
          <w:rFonts w:ascii="Cambria" w:hAnsi="Cambria"/>
        </w:rPr>
        <w:t>ence, h</w:t>
      </w:r>
      <w:r w:rsidRPr="00632C29">
        <w:rPr>
          <w:rFonts w:ascii="Cambria" w:hAnsi="Cambria"/>
        </w:rPr>
        <w:t xml:space="preserve">uman power, financial and logistic supports are the main inputs required to attain project objectives. </w:t>
      </w:r>
      <w:r>
        <w:rPr>
          <w:rFonts w:ascii="Cambria" w:hAnsi="Cambria"/>
        </w:rPr>
        <w:t xml:space="preserve">The integration and communication of the staffs of </w:t>
      </w:r>
      <w:r w:rsidR="00BE1D92">
        <w:rPr>
          <w:rFonts w:ascii="Cambria" w:hAnsi="Cambria"/>
        </w:rPr>
        <w:t>SOS Sahel</w:t>
      </w:r>
      <w:r>
        <w:rPr>
          <w:rFonts w:ascii="Cambria" w:hAnsi="Cambria"/>
        </w:rPr>
        <w:t xml:space="preserve"> project were in a position or in line with accomplishing the planned tasks as per articulated in the agreed document.</w:t>
      </w:r>
    </w:p>
    <w:p w:rsidR="00B20F16" w:rsidRPr="00F21995" w:rsidRDefault="00B20F16" w:rsidP="00B20F16">
      <w:pPr>
        <w:tabs>
          <w:tab w:val="num" w:pos="0"/>
          <w:tab w:val="num" w:pos="720"/>
          <w:tab w:val="right" w:leader="hyphen" w:pos="8928"/>
        </w:tabs>
        <w:autoSpaceDE w:val="0"/>
        <w:autoSpaceDN w:val="0"/>
        <w:adjustRightInd w:val="0"/>
        <w:spacing w:line="360" w:lineRule="auto"/>
        <w:jc w:val="both"/>
        <w:rPr>
          <w:color w:val="000000"/>
          <w:sz w:val="10"/>
          <w:szCs w:val="10"/>
          <w:lang w:bidi="th-TH"/>
        </w:rPr>
      </w:pPr>
    </w:p>
    <w:p w:rsidR="00B20F16" w:rsidRPr="005C053A" w:rsidRDefault="00B20F16" w:rsidP="00EB17CE">
      <w:pPr>
        <w:numPr>
          <w:ilvl w:val="0"/>
          <w:numId w:val="12"/>
        </w:numPr>
        <w:tabs>
          <w:tab w:val="num" w:pos="720"/>
          <w:tab w:val="right" w:leader="hyphen" w:pos="8928"/>
        </w:tabs>
        <w:autoSpaceDE w:val="0"/>
        <w:autoSpaceDN w:val="0"/>
        <w:adjustRightInd w:val="0"/>
        <w:spacing w:line="360" w:lineRule="auto"/>
        <w:jc w:val="both"/>
        <w:rPr>
          <w:b/>
          <w:bCs/>
          <w:lang w:bidi="th-TH"/>
        </w:rPr>
      </w:pPr>
      <w:r w:rsidRPr="005C053A">
        <w:rPr>
          <w:b/>
          <w:bCs/>
          <w:lang w:bidi="th-TH"/>
        </w:rPr>
        <w:t>Effectiveness</w:t>
      </w:r>
    </w:p>
    <w:p w:rsidR="00B20F16" w:rsidRDefault="00B20F16" w:rsidP="00B20F16">
      <w:pPr>
        <w:spacing w:before="120" w:after="120" w:line="360" w:lineRule="auto"/>
        <w:jc w:val="both"/>
        <w:rPr>
          <w:rFonts w:ascii="Cambria" w:hAnsi="Cambria" w:cs="Tahoma"/>
        </w:rPr>
      </w:pPr>
      <w:r w:rsidRPr="00EC2568">
        <w:rPr>
          <w:rFonts w:ascii="Cambria" w:hAnsi="Cambria" w:cs="Tahoma"/>
        </w:rPr>
        <w:t>The evaluation</w:t>
      </w:r>
      <w:r>
        <w:rPr>
          <w:rFonts w:ascii="Cambria" w:hAnsi="Cambria" w:cs="Tahoma"/>
        </w:rPr>
        <w:t xml:space="preserve"> teamhas </w:t>
      </w:r>
      <w:r w:rsidRPr="00EC2568">
        <w:rPr>
          <w:rFonts w:ascii="Cambria" w:hAnsi="Cambria" w:cs="Tahoma"/>
        </w:rPr>
        <w:t xml:space="preserve">also </w:t>
      </w:r>
      <w:r>
        <w:rPr>
          <w:rFonts w:ascii="Cambria" w:hAnsi="Cambria" w:cs="Tahoma"/>
        </w:rPr>
        <w:t xml:space="preserve">been </w:t>
      </w:r>
      <w:r w:rsidRPr="00EC2568">
        <w:rPr>
          <w:rFonts w:ascii="Cambria" w:hAnsi="Cambria" w:cs="Tahoma"/>
        </w:rPr>
        <w:t xml:space="preserve">assessed the project implementation strategies and activities effectiveness in the attainment of the intended objectives. In order to examine the effectiveness of the project, the organization and management system of the project was reviewed.  </w:t>
      </w:r>
    </w:p>
    <w:p w:rsidR="00B20F16" w:rsidRDefault="00B20F16" w:rsidP="00B20F16">
      <w:pPr>
        <w:tabs>
          <w:tab w:val="num" w:pos="0"/>
          <w:tab w:val="num" w:pos="720"/>
          <w:tab w:val="right" w:leader="hyphen" w:pos="8928"/>
        </w:tabs>
        <w:autoSpaceDE w:val="0"/>
        <w:autoSpaceDN w:val="0"/>
        <w:adjustRightInd w:val="0"/>
        <w:spacing w:line="360" w:lineRule="auto"/>
        <w:jc w:val="both"/>
        <w:rPr>
          <w:color w:val="000000"/>
          <w:lang w:bidi="th-TH"/>
        </w:rPr>
      </w:pPr>
      <w:r>
        <w:rPr>
          <w:color w:val="000000"/>
          <w:lang w:bidi="th-TH"/>
        </w:rPr>
        <w:t xml:space="preserve">Most of project </w:t>
      </w:r>
      <w:r w:rsidRPr="00F21995">
        <w:rPr>
          <w:color w:val="000000"/>
          <w:lang w:bidi="th-TH"/>
        </w:rPr>
        <w:t>activities</w:t>
      </w:r>
      <w:r>
        <w:rPr>
          <w:color w:val="000000"/>
          <w:lang w:bidi="th-TH"/>
        </w:rPr>
        <w:t xml:space="preserve"> targeted for the midterm period</w:t>
      </w:r>
      <w:r w:rsidRPr="00F21995">
        <w:rPr>
          <w:color w:val="000000"/>
          <w:lang w:bidi="th-TH"/>
        </w:rPr>
        <w:t xml:space="preserve"> are </w:t>
      </w:r>
      <w:r>
        <w:rPr>
          <w:color w:val="000000"/>
          <w:lang w:bidi="th-TH"/>
        </w:rPr>
        <w:t>completed</w:t>
      </w:r>
      <w:r w:rsidRPr="00F21995">
        <w:rPr>
          <w:color w:val="000000"/>
          <w:lang w:bidi="th-TH"/>
        </w:rPr>
        <w:t xml:space="preserve"> effectively</w:t>
      </w:r>
      <w:r>
        <w:rPr>
          <w:color w:val="000000"/>
          <w:lang w:bidi="th-TH"/>
        </w:rPr>
        <w:t xml:space="preserve"> due in time</w:t>
      </w:r>
      <w:r w:rsidRPr="00F21995">
        <w:rPr>
          <w:color w:val="000000"/>
          <w:lang w:bidi="th-TH"/>
        </w:rPr>
        <w:t>. We</w:t>
      </w:r>
      <w:r>
        <w:rPr>
          <w:color w:val="000000"/>
          <w:lang w:bidi="th-TH"/>
        </w:rPr>
        <w:t>, the evaluation team,</w:t>
      </w:r>
      <w:r w:rsidRPr="00F21995">
        <w:rPr>
          <w:color w:val="000000"/>
          <w:lang w:bidi="th-TH"/>
        </w:rPr>
        <w:t xml:space="preserve"> also obser</w:t>
      </w:r>
      <w:r>
        <w:rPr>
          <w:color w:val="000000"/>
          <w:lang w:bidi="th-TH"/>
        </w:rPr>
        <w:t xml:space="preserve">ved that the implementing organization is </w:t>
      </w:r>
      <w:r w:rsidRPr="00F21995">
        <w:rPr>
          <w:color w:val="000000"/>
          <w:lang w:bidi="th-TH"/>
        </w:rPr>
        <w:t xml:space="preserve">in a </w:t>
      </w:r>
      <w:r>
        <w:rPr>
          <w:color w:val="000000"/>
          <w:lang w:bidi="th-TH"/>
        </w:rPr>
        <w:t>position</w:t>
      </w:r>
      <w:r w:rsidRPr="00F21995">
        <w:rPr>
          <w:color w:val="000000"/>
          <w:lang w:bidi="th-TH"/>
        </w:rPr>
        <w:t xml:space="preserve"> to meet </w:t>
      </w:r>
      <w:r>
        <w:rPr>
          <w:color w:val="000000"/>
          <w:lang w:bidi="th-TH"/>
        </w:rPr>
        <w:t xml:space="preserve">fully </w:t>
      </w:r>
      <w:r w:rsidRPr="00F21995">
        <w:rPr>
          <w:color w:val="000000"/>
          <w:lang w:bidi="th-TH"/>
        </w:rPr>
        <w:t xml:space="preserve">the project's purpose </w:t>
      </w:r>
      <w:r>
        <w:rPr>
          <w:color w:val="000000"/>
          <w:lang w:bidi="th-TH"/>
        </w:rPr>
        <w:t>effectively as per the agreement made and concerned stakeholders should be committed to focus on supporting the project holder.</w:t>
      </w:r>
    </w:p>
    <w:p w:rsidR="00B20F16" w:rsidRPr="005B7CF2" w:rsidRDefault="00B20F16" w:rsidP="00B20F16">
      <w:pPr>
        <w:spacing w:before="120" w:after="120" w:line="360" w:lineRule="auto"/>
        <w:jc w:val="both"/>
        <w:rPr>
          <w:color w:val="000000"/>
          <w:sz w:val="10"/>
          <w:szCs w:val="10"/>
          <w:lang w:bidi="th-TH"/>
        </w:rPr>
      </w:pPr>
    </w:p>
    <w:p w:rsidR="00B20F16" w:rsidRPr="009A5756" w:rsidRDefault="00B20F16" w:rsidP="00EB17CE">
      <w:pPr>
        <w:numPr>
          <w:ilvl w:val="0"/>
          <w:numId w:val="12"/>
        </w:numPr>
        <w:tabs>
          <w:tab w:val="num" w:pos="720"/>
          <w:tab w:val="right" w:leader="hyphen" w:pos="8928"/>
        </w:tabs>
        <w:autoSpaceDE w:val="0"/>
        <w:autoSpaceDN w:val="0"/>
        <w:adjustRightInd w:val="0"/>
        <w:spacing w:line="360" w:lineRule="auto"/>
        <w:jc w:val="both"/>
        <w:rPr>
          <w:b/>
          <w:bCs/>
          <w:sz w:val="26"/>
          <w:szCs w:val="26"/>
          <w:lang w:bidi="th-TH"/>
        </w:rPr>
      </w:pPr>
      <w:r w:rsidRPr="009A5756">
        <w:rPr>
          <w:b/>
        </w:rPr>
        <w:t>Relationship with partners</w:t>
      </w:r>
    </w:p>
    <w:p w:rsidR="00B20F16" w:rsidRPr="009A5756" w:rsidRDefault="00B20F16" w:rsidP="00B20F16">
      <w:pPr>
        <w:spacing w:line="360" w:lineRule="auto"/>
        <w:jc w:val="both"/>
        <w:rPr>
          <w:rFonts w:ascii="Cambria" w:hAnsi="Cambria"/>
          <w:sz w:val="10"/>
          <w:szCs w:val="10"/>
        </w:rPr>
      </w:pPr>
    </w:p>
    <w:p w:rsidR="00B20F16" w:rsidRPr="009A5756" w:rsidRDefault="00B20F16" w:rsidP="00B20F16">
      <w:pPr>
        <w:spacing w:line="360" w:lineRule="auto"/>
        <w:jc w:val="both"/>
        <w:rPr>
          <w:rFonts w:ascii="Cambria" w:hAnsi="Cambria"/>
        </w:rPr>
      </w:pPr>
      <w:r w:rsidRPr="009A5756">
        <w:rPr>
          <w:rFonts w:ascii="Cambria" w:hAnsi="Cambria"/>
        </w:rPr>
        <w:t xml:space="preserve">All relevant stakeholders, those may directly or indirectly affect the project should be identified, as long as the intended outcome is designed. The communication via </w:t>
      </w:r>
      <w:r>
        <w:rPr>
          <w:rFonts w:ascii="Cambria" w:hAnsi="Cambria"/>
        </w:rPr>
        <w:t xml:space="preserve">availing </w:t>
      </w:r>
      <w:r w:rsidRPr="007C0A8B">
        <w:rPr>
          <w:rFonts w:ascii="Cambria" w:hAnsi="Cambria"/>
        </w:rPr>
        <w:t xml:space="preserve">quarter progress reports and reviewing project </w:t>
      </w:r>
      <w:r>
        <w:rPr>
          <w:rFonts w:ascii="Cambria" w:hAnsi="Cambria"/>
        </w:rPr>
        <w:t>progress at intervention woreda</w:t>
      </w:r>
      <w:r w:rsidRPr="007C0A8B">
        <w:rPr>
          <w:rFonts w:ascii="Cambria" w:hAnsi="Cambria"/>
        </w:rPr>
        <w:t xml:space="preserve"> by </w:t>
      </w:r>
      <w:r>
        <w:rPr>
          <w:rFonts w:ascii="Cambria" w:hAnsi="Cambria"/>
        </w:rPr>
        <w:t>concerned partners</w:t>
      </w:r>
      <w:r w:rsidRPr="007C0A8B">
        <w:rPr>
          <w:rFonts w:ascii="Cambria" w:hAnsi="Cambria"/>
        </w:rPr>
        <w:t xml:space="preserve"> was an indicator that </w:t>
      </w:r>
      <w:r w:rsidR="003978FA">
        <w:rPr>
          <w:rFonts w:ascii="Cambria" w:hAnsi="Cambria"/>
        </w:rPr>
        <w:t>SOS Sahel</w:t>
      </w:r>
      <w:r w:rsidRPr="007C0A8B">
        <w:rPr>
          <w:rFonts w:ascii="Cambria" w:hAnsi="Cambria"/>
        </w:rPr>
        <w:t xml:space="preserve"> had established smooth relationship</w:t>
      </w:r>
      <w:r w:rsidRPr="009A5756">
        <w:rPr>
          <w:rFonts w:ascii="Cambria" w:hAnsi="Cambria"/>
        </w:rPr>
        <w:t xml:space="preserve"> with concerned stakeholders</w:t>
      </w:r>
      <w:r>
        <w:rPr>
          <w:rFonts w:ascii="Cambria" w:hAnsi="Cambria"/>
        </w:rPr>
        <w:t xml:space="preserve"> found at all levels</w:t>
      </w:r>
      <w:r w:rsidRPr="009A5756">
        <w:rPr>
          <w:rFonts w:ascii="Cambria" w:hAnsi="Cambria"/>
        </w:rPr>
        <w:t xml:space="preserve">. </w:t>
      </w:r>
    </w:p>
    <w:p w:rsidR="00B20F16" w:rsidRPr="009A5756" w:rsidRDefault="00B20F16" w:rsidP="00B20F16">
      <w:pPr>
        <w:spacing w:line="360" w:lineRule="auto"/>
        <w:jc w:val="both"/>
        <w:rPr>
          <w:rFonts w:ascii="Cambria" w:hAnsi="Cambria"/>
          <w:sz w:val="10"/>
          <w:szCs w:val="10"/>
        </w:rPr>
      </w:pPr>
    </w:p>
    <w:p w:rsidR="00B20F16" w:rsidRPr="0005721A" w:rsidRDefault="00B20F16" w:rsidP="00B20F16">
      <w:pPr>
        <w:spacing w:line="360" w:lineRule="auto"/>
        <w:jc w:val="both"/>
        <w:rPr>
          <w:rFonts w:ascii="Cambria" w:hAnsi="Cambria"/>
          <w:sz w:val="10"/>
          <w:szCs w:val="10"/>
        </w:rPr>
      </w:pPr>
      <w:r w:rsidRPr="009A5756">
        <w:rPr>
          <w:rFonts w:ascii="Cambria" w:hAnsi="Cambria"/>
        </w:rPr>
        <w:lastRenderedPageBreak/>
        <w:t>There had been also created conducive working environment and strong relationship with target beneficiaries to the effectiveness of the project implementation and there was good support from targeted woreda</w:t>
      </w:r>
      <w:r>
        <w:rPr>
          <w:rFonts w:ascii="Cambria" w:hAnsi="Cambria"/>
        </w:rPr>
        <w:t xml:space="preserve">concerned </w:t>
      </w:r>
      <w:r w:rsidRPr="009A5756">
        <w:rPr>
          <w:rFonts w:ascii="Cambria" w:hAnsi="Cambria"/>
        </w:rPr>
        <w:t>government</w:t>
      </w:r>
      <w:r>
        <w:rPr>
          <w:rFonts w:ascii="Cambria" w:hAnsi="Cambria"/>
        </w:rPr>
        <w:t xml:space="preserve"> sector</w:t>
      </w:r>
      <w:r w:rsidRPr="009A5756">
        <w:rPr>
          <w:rFonts w:ascii="Cambria" w:hAnsi="Cambria"/>
        </w:rPr>
        <w:t xml:space="preserve">s. </w:t>
      </w:r>
    </w:p>
    <w:p w:rsidR="00B20F16" w:rsidRPr="003978FA" w:rsidRDefault="00B20F16" w:rsidP="003978FA">
      <w:pPr>
        <w:spacing w:line="360" w:lineRule="auto"/>
        <w:jc w:val="both"/>
      </w:pPr>
      <w:r w:rsidRPr="003544BA">
        <w:t>The planning and implementation approach executed</w:t>
      </w:r>
      <w:r>
        <w:t xml:space="preserve"> bythe Organization</w:t>
      </w:r>
      <w:r w:rsidRPr="003544BA">
        <w:t xml:space="preserve">is highly participatory. </w:t>
      </w:r>
      <w:r>
        <w:t>On the other side, the staffs of project holder have a good relationship with communities and government partners during implementation stage of the said project.</w:t>
      </w:r>
    </w:p>
    <w:p w:rsidR="00B20F16" w:rsidRDefault="00B20F16" w:rsidP="00B20F16">
      <w:pPr>
        <w:tabs>
          <w:tab w:val="num" w:pos="0"/>
          <w:tab w:val="num" w:pos="720"/>
          <w:tab w:val="right" w:leader="hyphen" w:pos="8928"/>
        </w:tabs>
        <w:autoSpaceDE w:val="0"/>
        <w:autoSpaceDN w:val="0"/>
        <w:adjustRightInd w:val="0"/>
        <w:spacing w:line="360" w:lineRule="auto"/>
        <w:jc w:val="both"/>
        <w:rPr>
          <w:color w:val="000000"/>
          <w:sz w:val="16"/>
          <w:szCs w:val="16"/>
          <w:lang w:bidi="th-TH"/>
        </w:rPr>
      </w:pPr>
    </w:p>
    <w:p w:rsidR="00B20F16" w:rsidRPr="005B7CF2" w:rsidRDefault="00B20F16" w:rsidP="00B20F16">
      <w:pPr>
        <w:tabs>
          <w:tab w:val="num" w:pos="0"/>
          <w:tab w:val="num" w:pos="720"/>
          <w:tab w:val="right" w:leader="hyphen" w:pos="8928"/>
        </w:tabs>
        <w:autoSpaceDE w:val="0"/>
        <w:autoSpaceDN w:val="0"/>
        <w:adjustRightInd w:val="0"/>
        <w:spacing w:line="360" w:lineRule="auto"/>
        <w:jc w:val="both"/>
        <w:rPr>
          <w:color w:val="000000"/>
          <w:sz w:val="16"/>
          <w:szCs w:val="16"/>
          <w:lang w:bidi="th-TH"/>
        </w:rPr>
      </w:pPr>
    </w:p>
    <w:p w:rsidR="00B20F16" w:rsidRPr="00D95510" w:rsidRDefault="00B20F16" w:rsidP="00EB17CE">
      <w:pPr>
        <w:numPr>
          <w:ilvl w:val="0"/>
          <w:numId w:val="12"/>
        </w:numPr>
        <w:tabs>
          <w:tab w:val="num" w:pos="720"/>
          <w:tab w:val="right" w:leader="hyphen" w:pos="8928"/>
        </w:tabs>
        <w:autoSpaceDE w:val="0"/>
        <w:autoSpaceDN w:val="0"/>
        <w:adjustRightInd w:val="0"/>
        <w:spacing w:line="360" w:lineRule="auto"/>
        <w:jc w:val="both"/>
        <w:rPr>
          <w:b/>
          <w:bCs/>
          <w:lang w:bidi="th-TH"/>
        </w:rPr>
      </w:pPr>
      <w:r w:rsidRPr="00D95510">
        <w:rPr>
          <w:b/>
          <w:bCs/>
          <w:lang w:bidi="th-TH"/>
        </w:rPr>
        <w:t xml:space="preserve">Sustainability </w:t>
      </w:r>
    </w:p>
    <w:p w:rsidR="00B20F16" w:rsidRPr="005B7CF2" w:rsidRDefault="00B20F16" w:rsidP="00B20F16">
      <w:pPr>
        <w:spacing w:line="360" w:lineRule="auto"/>
        <w:jc w:val="both"/>
        <w:rPr>
          <w:rFonts w:ascii="Cambria" w:hAnsi="Cambria"/>
          <w:sz w:val="10"/>
          <w:szCs w:val="10"/>
        </w:rPr>
      </w:pPr>
    </w:p>
    <w:p w:rsidR="00B20F16" w:rsidRPr="00855169" w:rsidRDefault="00B20F16" w:rsidP="00B20F16">
      <w:pPr>
        <w:spacing w:line="360" w:lineRule="auto"/>
        <w:jc w:val="both"/>
      </w:pPr>
      <w:r w:rsidRPr="00855169">
        <w:t xml:space="preserve">The sustainability of a project like </w:t>
      </w:r>
      <w:r w:rsidR="003978FA">
        <w:t>SOS Sahel</w:t>
      </w:r>
      <w:r>
        <w:t xml:space="preserve"> project</w:t>
      </w:r>
      <w:r w:rsidRPr="00855169">
        <w:t xml:space="preserve"> is ensured by its relevance to the local situation and target communities’ needs, its social acceptance and institutional appropriateness. </w:t>
      </w:r>
    </w:p>
    <w:p w:rsidR="00B20F16" w:rsidRPr="00855169" w:rsidRDefault="00B20F16" w:rsidP="00B20F16">
      <w:pPr>
        <w:spacing w:before="120" w:after="120" w:line="360" w:lineRule="auto"/>
        <w:jc w:val="both"/>
      </w:pPr>
      <w:r w:rsidRPr="00D95510">
        <w:rPr>
          <w:rFonts w:ascii="Cambria" w:hAnsi="Cambria"/>
        </w:rPr>
        <w:t xml:space="preserve">The project from the outset of the project inception involved community members and government partners. It is also in a position of complete alignment with government </w:t>
      </w:r>
      <w:r w:rsidRPr="00855169">
        <w:t>policies and strategies</w:t>
      </w:r>
      <w:r>
        <w:t>.</w:t>
      </w:r>
      <w:r w:rsidRPr="00855169">
        <w:t xml:space="preserve"> On top of this, key government partners considered the project components as part of their regular activities and they planned to integrate them with other government development programs.</w:t>
      </w:r>
    </w:p>
    <w:p w:rsidR="00B20F16" w:rsidRPr="00855169" w:rsidRDefault="00B20F16" w:rsidP="00B20F16">
      <w:pPr>
        <w:spacing w:before="120" w:after="120" w:line="360" w:lineRule="auto"/>
        <w:jc w:val="both"/>
      </w:pPr>
      <w:r w:rsidRPr="00855169">
        <w:t>The evaluation</w:t>
      </w:r>
      <w:r>
        <w:t xml:space="preserve"> team</w:t>
      </w:r>
      <w:r w:rsidRPr="00855169">
        <w:t xml:space="preserve"> has also been investigated whether sustainability strategies are in place and to what extent the susta</w:t>
      </w:r>
      <w:r>
        <w:t>inability strategies deployed in</w:t>
      </w:r>
      <w:r w:rsidRPr="00855169">
        <w:t xml:space="preserve"> effective and</w:t>
      </w:r>
      <w:r>
        <w:t xml:space="preserve"> appropriate to bring planned objective for the community.</w:t>
      </w:r>
      <w:r w:rsidRPr="00855169">
        <w:t xml:space="preserve"> The level of participation and practice of the target beneficiaries and other stakeholders in project implementation, follow up/monitoring, evaluation, etc has been contributed as part of the sustainability strategies of the project. </w:t>
      </w:r>
    </w:p>
    <w:p w:rsidR="00B20F16" w:rsidRPr="001E4A39" w:rsidRDefault="00B20F16" w:rsidP="00B20F16">
      <w:pPr>
        <w:spacing w:line="360" w:lineRule="auto"/>
      </w:pPr>
      <w:r w:rsidRPr="00D95510">
        <w:t xml:space="preserve">At this </w:t>
      </w:r>
      <w:r>
        <w:t>midterm Evaluation</w:t>
      </w:r>
      <w:r w:rsidRPr="00D95510">
        <w:t xml:space="preserve"> life span of the project period, it is also encouraging to hear from target communities that they are very happy in wh</w:t>
      </w:r>
      <w:r>
        <w:t>at is going on</w:t>
      </w:r>
      <w:r w:rsidRPr="00D95510">
        <w:t xml:space="preserve"> and are committed to run the project by them after the completion of the project. We, the evaluation team, have also realized that what the target community has been gaining is more valuable and it is quite enoughto last long.</w:t>
      </w:r>
      <w:r w:rsidRPr="00D95510">
        <w:rPr>
          <w:rFonts w:ascii="Cambria" w:hAnsi="Cambria"/>
        </w:rPr>
        <w:t xml:space="preserve"> The </w:t>
      </w:r>
      <w:r w:rsidRPr="00D95510">
        <w:t>sustainability of this project is ensured by its relevance to the local situation and communities’ needs, its social acceptance and government strategies appropriateness.</w:t>
      </w:r>
    </w:p>
    <w:p w:rsidR="00B20F16" w:rsidRPr="00AF6800" w:rsidRDefault="00B20F16" w:rsidP="00B20F16">
      <w:pPr>
        <w:spacing w:before="240" w:line="360" w:lineRule="auto"/>
        <w:jc w:val="both"/>
      </w:pPr>
      <w:r w:rsidRPr="00855169">
        <w:t>One of the strategies designed to attain the sustainability of the project is establishing strong collaboration and relationship with government partners and right holders of the project at community levels</w:t>
      </w:r>
    </w:p>
    <w:p w:rsidR="00B20F16" w:rsidRPr="001A659A" w:rsidRDefault="00B20F16" w:rsidP="00EB17CE">
      <w:pPr>
        <w:pStyle w:val="Heading2"/>
        <w:numPr>
          <w:ilvl w:val="0"/>
          <w:numId w:val="12"/>
        </w:numPr>
        <w:jc w:val="both"/>
        <w:rPr>
          <w:rFonts w:ascii="Times New Roman" w:hAnsi="Times New Roman"/>
          <w:i w:val="0"/>
          <w:sz w:val="24"/>
          <w:szCs w:val="24"/>
        </w:rPr>
      </w:pPr>
      <w:r w:rsidRPr="001A659A">
        <w:rPr>
          <w:rFonts w:ascii="Times New Roman" w:hAnsi="Times New Roman"/>
          <w:sz w:val="24"/>
          <w:szCs w:val="24"/>
        </w:rPr>
        <w:lastRenderedPageBreak/>
        <w:t>Measures taken to ensure sustainability</w:t>
      </w:r>
    </w:p>
    <w:p w:rsidR="00B20F16" w:rsidRPr="00D11044" w:rsidRDefault="00B20F16" w:rsidP="00B20F16">
      <w:pPr>
        <w:rPr>
          <w:sz w:val="4"/>
          <w:szCs w:val="4"/>
        </w:rPr>
      </w:pPr>
    </w:p>
    <w:p w:rsidR="00B20F16" w:rsidRPr="004732AF" w:rsidRDefault="00B20F16" w:rsidP="00EB17CE">
      <w:pPr>
        <w:numPr>
          <w:ilvl w:val="0"/>
          <w:numId w:val="14"/>
        </w:numPr>
        <w:spacing w:before="240" w:line="360" w:lineRule="auto"/>
        <w:ind w:left="0"/>
        <w:jc w:val="both"/>
        <w:rPr>
          <w:sz w:val="10"/>
          <w:szCs w:val="10"/>
        </w:rPr>
      </w:pPr>
      <w:r w:rsidRPr="009A288C">
        <w:t>The strategies adopted</w:t>
      </w:r>
      <w:r>
        <w:t xml:space="preserve"> by </w:t>
      </w:r>
      <w:r w:rsidR="006D3158">
        <w:t>SOS Sahel</w:t>
      </w:r>
      <w:r>
        <w:t xml:space="preserve"> to ensure sustainability is:</w:t>
      </w:r>
      <w:r w:rsidRPr="009A288C">
        <w:t xml:space="preserve"> (i) the entire pro</w:t>
      </w:r>
      <w:r w:rsidR="006D3158">
        <w:t>ject</w:t>
      </w:r>
      <w:r w:rsidRPr="009A288C">
        <w:t xml:space="preserve"> is integrated and community based (ii) training based and (iii) use of participatory approaches at all levels. There is high level of participation by </w:t>
      </w:r>
      <w:r>
        <w:t xml:space="preserve">Organization </w:t>
      </w:r>
      <w:r w:rsidRPr="009A288C">
        <w:t xml:space="preserve">and stakeholders including government community service providers and local community groups. </w:t>
      </w:r>
    </w:p>
    <w:p w:rsidR="00B20F16" w:rsidRDefault="00B20F16" w:rsidP="00B20F16">
      <w:pPr>
        <w:tabs>
          <w:tab w:val="left" w:pos="180"/>
          <w:tab w:val="left" w:pos="360"/>
          <w:tab w:val="left" w:pos="540"/>
          <w:tab w:val="left" w:pos="720"/>
        </w:tabs>
        <w:spacing w:line="360" w:lineRule="auto"/>
        <w:jc w:val="both"/>
        <w:rPr>
          <w:b/>
          <w:sz w:val="16"/>
          <w:szCs w:val="16"/>
        </w:rPr>
      </w:pPr>
    </w:p>
    <w:p w:rsidR="00B20F16" w:rsidRDefault="00B20F16" w:rsidP="00B20F16">
      <w:pPr>
        <w:tabs>
          <w:tab w:val="left" w:pos="180"/>
          <w:tab w:val="left" w:pos="360"/>
          <w:tab w:val="left" w:pos="540"/>
          <w:tab w:val="left" w:pos="720"/>
        </w:tabs>
        <w:spacing w:line="360" w:lineRule="auto"/>
        <w:jc w:val="both"/>
        <w:rPr>
          <w:b/>
          <w:sz w:val="16"/>
          <w:szCs w:val="16"/>
        </w:rPr>
      </w:pPr>
    </w:p>
    <w:p w:rsidR="00B20F16" w:rsidRPr="002327FD" w:rsidRDefault="00B20F16" w:rsidP="00B20F16">
      <w:pPr>
        <w:tabs>
          <w:tab w:val="left" w:pos="180"/>
          <w:tab w:val="left" w:pos="360"/>
          <w:tab w:val="left" w:pos="540"/>
          <w:tab w:val="left" w:pos="720"/>
        </w:tabs>
        <w:spacing w:line="360" w:lineRule="auto"/>
        <w:jc w:val="both"/>
        <w:rPr>
          <w:b/>
          <w:sz w:val="16"/>
          <w:szCs w:val="16"/>
        </w:rPr>
      </w:pPr>
    </w:p>
    <w:p w:rsidR="00B20F16" w:rsidRDefault="00B20F16" w:rsidP="00B20F16">
      <w:pPr>
        <w:tabs>
          <w:tab w:val="left" w:pos="180"/>
          <w:tab w:val="left" w:pos="360"/>
          <w:tab w:val="left" w:pos="540"/>
          <w:tab w:val="left" w:pos="720"/>
        </w:tabs>
        <w:spacing w:line="360" w:lineRule="auto"/>
        <w:jc w:val="both"/>
        <w:rPr>
          <w:b/>
          <w:sz w:val="26"/>
          <w:szCs w:val="26"/>
        </w:rPr>
      </w:pPr>
      <w:r>
        <w:rPr>
          <w:b/>
          <w:sz w:val="26"/>
          <w:szCs w:val="26"/>
        </w:rPr>
        <w:t>3.2</w:t>
      </w:r>
      <w:r w:rsidRPr="00EF0F1B">
        <w:rPr>
          <w:b/>
          <w:sz w:val="26"/>
          <w:szCs w:val="26"/>
        </w:rPr>
        <w:t>. Organization and Management of the Project</w:t>
      </w:r>
    </w:p>
    <w:p w:rsidR="00B20F16" w:rsidRPr="00EF0F1B" w:rsidRDefault="00B20F16" w:rsidP="00B20F16">
      <w:pPr>
        <w:tabs>
          <w:tab w:val="left" w:pos="180"/>
          <w:tab w:val="left" w:pos="360"/>
          <w:tab w:val="left" w:pos="540"/>
          <w:tab w:val="left" w:pos="720"/>
        </w:tabs>
        <w:spacing w:line="360" w:lineRule="auto"/>
        <w:jc w:val="both"/>
        <w:rPr>
          <w:b/>
          <w:sz w:val="26"/>
          <w:szCs w:val="26"/>
        </w:rPr>
      </w:pPr>
    </w:p>
    <w:p w:rsidR="00B20F16" w:rsidRPr="000A1F25" w:rsidRDefault="00B20F16" w:rsidP="00B20F16">
      <w:pPr>
        <w:spacing w:line="360" w:lineRule="auto"/>
        <w:jc w:val="both"/>
      </w:pPr>
      <w:r w:rsidRPr="000A1F25">
        <w:t>As per the project agreement is concerned, the present evaluation attempts to assess whether appropriate system of organization and management is in place to</w:t>
      </w:r>
      <w:r>
        <w:t xml:space="preserve"> plan, implement and coordinate the said project.</w:t>
      </w:r>
      <w:r w:rsidRPr="000A1F25">
        <w:t xml:space="preserve"> One of the strategies designed to attain the set objectives of the project is establishing strong collaboration and </w:t>
      </w:r>
      <w:r>
        <w:t>relationship</w:t>
      </w:r>
      <w:r w:rsidRPr="000A1F25">
        <w:t xml:space="preserve"> with government partners and right holders at community levels. </w:t>
      </w:r>
      <w:r>
        <w:t>As discussed during our evaluation</w:t>
      </w:r>
      <w:r w:rsidRPr="000A1F25">
        <w:t>, the</w:t>
      </w:r>
      <w:r>
        <w:t xml:space="preserve"> project has effectively de</w:t>
      </w:r>
      <w:r w:rsidRPr="000A1F25">
        <w:t>ployed this strategy and has been working closely with relevant stake holders in an integrated and coordinated manner.</w:t>
      </w:r>
    </w:p>
    <w:p w:rsidR="00B20F16" w:rsidRPr="00913813" w:rsidRDefault="00B20F16" w:rsidP="00B20F16">
      <w:pPr>
        <w:spacing w:line="360" w:lineRule="auto"/>
        <w:jc w:val="both"/>
        <w:rPr>
          <w:rFonts w:ascii="Cambria" w:hAnsi="Cambria"/>
          <w:sz w:val="10"/>
          <w:szCs w:val="10"/>
        </w:rPr>
      </w:pPr>
    </w:p>
    <w:p w:rsidR="00B20F16" w:rsidRPr="000A1F25" w:rsidRDefault="00B20F16" w:rsidP="00B20F16">
      <w:pPr>
        <w:spacing w:line="360" w:lineRule="auto"/>
        <w:jc w:val="both"/>
      </w:pPr>
      <w:r w:rsidRPr="000A1F25">
        <w:t xml:space="preserve">This </w:t>
      </w:r>
      <w:r>
        <w:t>section of the report discusses</w:t>
      </w:r>
      <w:r w:rsidRPr="000A1F25">
        <w:t xml:space="preserve"> the existing institutional arrangement, the collaboration and </w:t>
      </w:r>
      <w:r>
        <w:t>relationship</w:t>
      </w:r>
      <w:r w:rsidRPr="000A1F25">
        <w:t xml:space="preserve"> with relevant partners. As stipulated </w:t>
      </w:r>
      <w:r>
        <w:t xml:space="preserve">in the project document,  </w:t>
      </w:r>
      <w:r w:rsidR="001A3135">
        <w:t>SOS Sahel</w:t>
      </w:r>
      <w:r>
        <w:t xml:space="preserve"> in collaboration with project coordination</w:t>
      </w:r>
      <w:r w:rsidRPr="000A1F25">
        <w:t xml:space="preserve"> office at </w:t>
      </w:r>
      <w:r w:rsidR="001A3135">
        <w:t>Hawassa</w:t>
      </w:r>
      <w:r w:rsidRPr="000A1F25">
        <w:t xml:space="preserve"> is held responsible for the overall supportive coordination of the project and project site staffs stationed at all intervention </w:t>
      </w:r>
      <w:r>
        <w:t>are</w:t>
      </w:r>
      <w:r w:rsidRPr="000A1F25">
        <w:t xml:space="preserve">as is a responsible body to oversee the day to day activities of the project. </w:t>
      </w:r>
    </w:p>
    <w:p w:rsidR="00B20F16" w:rsidRPr="00BA6813" w:rsidRDefault="00B20F16" w:rsidP="00B20F16">
      <w:pPr>
        <w:spacing w:line="360" w:lineRule="auto"/>
        <w:jc w:val="both"/>
        <w:rPr>
          <w:rFonts w:ascii="Cambria" w:hAnsi="Cambria"/>
          <w:sz w:val="10"/>
          <w:szCs w:val="10"/>
        </w:rPr>
      </w:pPr>
    </w:p>
    <w:p w:rsidR="00B20F16" w:rsidRPr="004904DE" w:rsidRDefault="00B20F16" w:rsidP="00B20F16">
      <w:pPr>
        <w:spacing w:line="360" w:lineRule="auto"/>
        <w:jc w:val="both"/>
        <w:rPr>
          <w:sz w:val="10"/>
          <w:szCs w:val="10"/>
        </w:rPr>
      </w:pPr>
      <w:r>
        <w:t>In this regard, the organizational management of the projectwe can say it is being successfully performed its project.</w:t>
      </w:r>
    </w:p>
    <w:p w:rsidR="00B20F16" w:rsidRPr="000A1F25" w:rsidRDefault="00B20F16" w:rsidP="00B20F16">
      <w:pPr>
        <w:spacing w:line="360" w:lineRule="auto"/>
      </w:pPr>
      <w:r w:rsidRPr="000A1F25">
        <w:t>The institution</w:t>
      </w:r>
      <w:r>
        <w:t>al</w:t>
      </w:r>
      <w:r w:rsidRPr="000A1F25">
        <w:t xml:space="preserve"> arrangement set out prior to the implementation of the project has been working well and helps </w:t>
      </w:r>
      <w:r>
        <w:t xml:space="preserve">to </w:t>
      </w:r>
      <w:r w:rsidRPr="000A1F25">
        <w:t>create well established system of project coordination and management. As a result, the project has gained the support of government offices</w:t>
      </w:r>
      <w:r>
        <w:t>,</w:t>
      </w:r>
      <w:r w:rsidRPr="000A1F25">
        <w:t xml:space="preserve"> local administrationsand</w:t>
      </w:r>
      <w:r>
        <w:t xml:space="preserve"> targeted communities</w:t>
      </w:r>
      <w:r w:rsidRPr="000A1F25">
        <w:t>.</w:t>
      </w:r>
    </w:p>
    <w:p w:rsidR="00B20F16" w:rsidRPr="005E3F40" w:rsidRDefault="00B20F16" w:rsidP="00B20F16">
      <w:pPr>
        <w:spacing w:line="360" w:lineRule="auto"/>
        <w:jc w:val="both"/>
        <w:rPr>
          <w:rFonts w:ascii="Cambria" w:hAnsi="Cambria"/>
          <w:sz w:val="10"/>
          <w:szCs w:val="10"/>
        </w:rPr>
      </w:pPr>
    </w:p>
    <w:p w:rsidR="00FC2133" w:rsidRPr="001A3135" w:rsidRDefault="00B20F16" w:rsidP="00B20F16">
      <w:pPr>
        <w:spacing w:line="360" w:lineRule="auto"/>
        <w:jc w:val="both"/>
      </w:pPr>
      <w:r>
        <w:t xml:space="preserve">At the time of field visit, the evaluation team observed that almost all staffs of the project is committed, working efficiently and participating the target community to meet the overall </w:t>
      </w:r>
      <w:r>
        <w:lastRenderedPageBreak/>
        <w:t>objectives of the project. The evaluation team has also expressed its appreciation to project staff`s for the active support of the project materially as well as technically to strengthen the sustainability of the project system and linked to government systems in the intervention areas.</w:t>
      </w:r>
    </w:p>
    <w:p w:rsidR="00FC2133" w:rsidRDefault="00FC2133" w:rsidP="00B20F16">
      <w:pPr>
        <w:spacing w:line="360" w:lineRule="auto"/>
        <w:jc w:val="both"/>
        <w:rPr>
          <w:rFonts w:ascii="Cambria" w:hAnsi="Cambria"/>
          <w:sz w:val="16"/>
          <w:szCs w:val="16"/>
        </w:rPr>
      </w:pPr>
    </w:p>
    <w:p w:rsidR="00FC2133" w:rsidRDefault="00FC2133" w:rsidP="00B20F16">
      <w:pPr>
        <w:spacing w:line="360" w:lineRule="auto"/>
        <w:jc w:val="both"/>
        <w:rPr>
          <w:rFonts w:ascii="Cambria" w:hAnsi="Cambria"/>
          <w:sz w:val="16"/>
          <w:szCs w:val="16"/>
        </w:rPr>
      </w:pPr>
    </w:p>
    <w:p w:rsidR="00FC2133" w:rsidRDefault="00FC2133" w:rsidP="00B20F16">
      <w:pPr>
        <w:spacing w:line="360" w:lineRule="auto"/>
        <w:jc w:val="both"/>
        <w:rPr>
          <w:rFonts w:ascii="Cambria" w:hAnsi="Cambria"/>
          <w:sz w:val="16"/>
          <w:szCs w:val="16"/>
        </w:rPr>
      </w:pPr>
    </w:p>
    <w:p w:rsidR="00B20F16" w:rsidRPr="0094025C" w:rsidRDefault="00B20F16" w:rsidP="00B20F16">
      <w:pPr>
        <w:spacing w:line="360" w:lineRule="auto"/>
        <w:jc w:val="both"/>
        <w:rPr>
          <w:rFonts w:ascii="Cambria" w:hAnsi="Cambria"/>
          <w:b/>
        </w:rPr>
      </w:pPr>
      <w:r w:rsidRPr="0094025C">
        <w:rPr>
          <w:rFonts w:ascii="Cambria" w:hAnsi="Cambria"/>
          <w:b/>
        </w:rPr>
        <w:t>Chapter Four</w:t>
      </w:r>
    </w:p>
    <w:p w:rsidR="00B20F16" w:rsidRPr="007B54E8" w:rsidRDefault="00B20F16" w:rsidP="00B20F16">
      <w:pPr>
        <w:spacing w:line="360" w:lineRule="auto"/>
        <w:jc w:val="both"/>
        <w:rPr>
          <w:rFonts w:ascii="Cambria" w:hAnsi="Cambria"/>
          <w:sz w:val="16"/>
          <w:szCs w:val="16"/>
        </w:rPr>
      </w:pPr>
    </w:p>
    <w:p w:rsidR="00B20F16" w:rsidRPr="007E5B57" w:rsidRDefault="00B20F16" w:rsidP="00B20F16">
      <w:pPr>
        <w:tabs>
          <w:tab w:val="num" w:pos="840"/>
          <w:tab w:val="right" w:leader="hyphen" w:pos="8928"/>
        </w:tabs>
        <w:autoSpaceDE w:val="0"/>
        <w:autoSpaceDN w:val="0"/>
        <w:adjustRightInd w:val="0"/>
        <w:spacing w:line="360" w:lineRule="auto"/>
        <w:jc w:val="both"/>
        <w:rPr>
          <w:b/>
          <w:bCs/>
          <w:sz w:val="26"/>
          <w:szCs w:val="26"/>
          <w:lang w:bidi="th-TH"/>
        </w:rPr>
      </w:pPr>
      <w:r>
        <w:rPr>
          <w:b/>
          <w:bCs/>
          <w:sz w:val="26"/>
          <w:szCs w:val="26"/>
          <w:lang w:bidi="th-TH"/>
        </w:rPr>
        <w:t xml:space="preserve">4.1 Strengthens and Limitations </w:t>
      </w:r>
    </w:p>
    <w:p w:rsidR="00B20F16" w:rsidRPr="009907E2" w:rsidRDefault="00B20F16" w:rsidP="00B20F16">
      <w:pPr>
        <w:spacing w:line="360" w:lineRule="auto"/>
        <w:jc w:val="both"/>
        <w:rPr>
          <w:sz w:val="10"/>
          <w:szCs w:val="10"/>
        </w:rPr>
      </w:pPr>
    </w:p>
    <w:p w:rsidR="00B20F16" w:rsidRDefault="00B20F16" w:rsidP="00B20F16">
      <w:pPr>
        <w:spacing w:line="360" w:lineRule="auto"/>
        <w:jc w:val="both"/>
      </w:pPr>
      <w:r w:rsidRPr="00946594">
        <w:rPr>
          <w:rFonts w:ascii="Cambria" w:hAnsi="Cambria"/>
        </w:rPr>
        <w:t xml:space="preserve">This section of the report discusses the major </w:t>
      </w:r>
      <w:r>
        <w:rPr>
          <w:rFonts w:ascii="Cambria" w:hAnsi="Cambria"/>
        </w:rPr>
        <w:t xml:space="preserve">strengthens andlimitations encounteredof the said project and </w:t>
      </w:r>
      <w:r>
        <w:t>was assess</w:t>
      </w:r>
      <w:r w:rsidRPr="00BE79CE">
        <w:t>ed by the evaluation team</w:t>
      </w:r>
      <w:r>
        <w:t>.</w:t>
      </w:r>
    </w:p>
    <w:p w:rsidR="00B20F16" w:rsidRPr="00C41C03" w:rsidRDefault="00B20F16" w:rsidP="00B20F16">
      <w:pPr>
        <w:tabs>
          <w:tab w:val="num" w:pos="840"/>
          <w:tab w:val="right" w:leader="hyphen" w:pos="8928"/>
        </w:tabs>
        <w:autoSpaceDE w:val="0"/>
        <w:autoSpaceDN w:val="0"/>
        <w:adjustRightInd w:val="0"/>
        <w:spacing w:line="360" w:lineRule="auto"/>
        <w:jc w:val="both"/>
        <w:rPr>
          <w:b/>
          <w:bCs/>
          <w:color w:val="000000"/>
          <w:sz w:val="10"/>
          <w:szCs w:val="10"/>
          <w:lang w:bidi="th-TH"/>
        </w:rPr>
      </w:pPr>
    </w:p>
    <w:p w:rsidR="00B20F16" w:rsidRPr="00F73F2B" w:rsidRDefault="00B20F16" w:rsidP="00B20F16">
      <w:pPr>
        <w:tabs>
          <w:tab w:val="num" w:pos="840"/>
          <w:tab w:val="right" w:leader="hyphen" w:pos="8928"/>
        </w:tabs>
        <w:autoSpaceDE w:val="0"/>
        <w:autoSpaceDN w:val="0"/>
        <w:adjustRightInd w:val="0"/>
        <w:spacing w:line="360" w:lineRule="auto"/>
        <w:jc w:val="both"/>
        <w:rPr>
          <w:b/>
          <w:bCs/>
          <w:color w:val="000000"/>
          <w:lang w:bidi="th-TH"/>
        </w:rPr>
      </w:pPr>
      <w:r w:rsidRPr="00F73F2B">
        <w:rPr>
          <w:b/>
          <w:bCs/>
          <w:color w:val="000000"/>
          <w:lang w:bidi="th-TH"/>
        </w:rPr>
        <w:t xml:space="preserve">a) Strengthens </w:t>
      </w:r>
    </w:p>
    <w:p w:rsidR="00B20F16" w:rsidRDefault="00B20F16" w:rsidP="00B20F16">
      <w:pPr>
        <w:tabs>
          <w:tab w:val="left" w:pos="0"/>
          <w:tab w:val="left" w:pos="360"/>
          <w:tab w:val="left" w:pos="720"/>
        </w:tabs>
        <w:spacing w:line="360" w:lineRule="auto"/>
        <w:jc w:val="both"/>
        <w:outlineLvl w:val="0"/>
        <w:rPr>
          <w:color w:val="000000"/>
          <w:lang w:bidi="th-TH"/>
        </w:rPr>
      </w:pPr>
      <w:r w:rsidRPr="001B5266">
        <w:rPr>
          <w:color w:val="000000"/>
          <w:lang w:bidi="th-TH"/>
        </w:rPr>
        <w:t>T</w:t>
      </w:r>
      <w:r>
        <w:rPr>
          <w:color w:val="000000"/>
          <w:lang w:bidi="th-TH"/>
        </w:rPr>
        <w:t xml:space="preserve">he major strengthens reviewed and discussed during this midterm evaluation </w:t>
      </w:r>
      <w:r w:rsidRPr="001B5266">
        <w:rPr>
          <w:color w:val="000000"/>
          <w:lang w:bidi="th-TH"/>
        </w:rPr>
        <w:t xml:space="preserve">of the project are mentioned </w:t>
      </w:r>
      <w:r>
        <w:t xml:space="preserve">here below </w:t>
      </w:r>
      <w:r w:rsidRPr="001B5266">
        <w:rPr>
          <w:color w:val="000000"/>
          <w:lang w:bidi="th-TH"/>
        </w:rPr>
        <w:t>as follows.</w:t>
      </w:r>
    </w:p>
    <w:p w:rsidR="00B20F16" w:rsidRDefault="00B20F16" w:rsidP="00EB17CE">
      <w:pPr>
        <w:pStyle w:val="ListParagraph"/>
        <w:numPr>
          <w:ilvl w:val="0"/>
          <w:numId w:val="18"/>
        </w:numPr>
        <w:spacing w:after="200" w:line="276" w:lineRule="auto"/>
      </w:pPr>
      <w:r w:rsidRPr="00284282">
        <w:t>T</w:t>
      </w:r>
      <w:r>
        <w:t>he evaluation team was observed that selection of the intervention kebele as well as beneficiaries was fair.</w:t>
      </w:r>
    </w:p>
    <w:p w:rsidR="00B20F16" w:rsidRDefault="00B20F16" w:rsidP="00EB17CE">
      <w:pPr>
        <w:pStyle w:val="ListParagraph"/>
        <w:numPr>
          <w:ilvl w:val="0"/>
          <w:numId w:val="18"/>
        </w:numPr>
        <w:spacing w:after="200" w:line="276" w:lineRule="auto"/>
      </w:pPr>
      <w:r>
        <w:t>The integration of the project with stakeholders was good.</w:t>
      </w:r>
    </w:p>
    <w:p w:rsidR="00B20F16" w:rsidRPr="00AC4071" w:rsidRDefault="00B20F16" w:rsidP="00EB17CE">
      <w:pPr>
        <w:pStyle w:val="ListParagraph"/>
        <w:numPr>
          <w:ilvl w:val="0"/>
          <w:numId w:val="18"/>
        </w:numPr>
        <w:spacing w:after="200" w:line="276" w:lineRule="auto"/>
      </w:pPr>
      <w:r>
        <w:t>The commitment taken by the project staff towards accomplishing their duty was admired.</w:t>
      </w:r>
    </w:p>
    <w:p w:rsidR="00B20F16" w:rsidRDefault="00B20F16" w:rsidP="00EB17CE">
      <w:pPr>
        <w:numPr>
          <w:ilvl w:val="0"/>
          <w:numId w:val="15"/>
        </w:numPr>
        <w:spacing w:line="360" w:lineRule="auto"/>
        <w:jc w:val="both"/>
      </w:pPr>
      <w:r>
        <w:t>Strong attachment/collaboration/ with the concerned sectors at Woreda level.</w:t>
      </w:r>
    </w:p>
    <w:p w:rsidR="00B20F16" w:rsidRDefault="00B20F16" w:rsidP="00EB17CE">
      <w:pPr>
        <w:pStyle w:val="ListParagraph"/>
        <w:numPr>
          <w:ilvl w:val="0"/>
          <w:numId w:val="15"/>
        </w:numPr>
        <w:spacing w:after="200" w:line="360" w:lineRule="auto"/>
        <w:jc w:val="both"/>
      </w:pPr>
      <w:r>
        <w:t>Good collaboration between project staffs and community.</w:t>
      </w:r>
    </w:p>
    <w:p w:rsidR="00B20F16" w:rsidRDefault="00B20F16" w:rsidP="00EB17CE">
      <w:pPr>
        <w:pStyle w:val="ListParagraph"/>
        <w:numPr>
          <w:ilvl w:val="0"/>
          <w:numId w:val="15"/>
        </w:numPr>
        <w:spacing w:after="200" w:line="360" w:lineRule="auto"/>
        <w:jc w:val="both"/>
      </w:pPr>
      <w:r>
        <w:t>Their intervention addressed the community problems.</w:t>
      </w:r>
    </w:p>
    <w:p w:rsidR="00B20F16" w:rsidRDefault="00B20F16" w:rsidP="00EB17CE">
      <w:pPr>
        <w:numPr>
          <w:ilvl w:val="0"/>
          <w:numId w:val="15"/>
        </w:numPr>
        <w:spacing w:before="240" w:after="200" w:line="360" w:lineRule="auto"/>
        <w:jc w:val="both"/>
        <w:rPr>
          <w:rFonts w:ascii="Maiandra GD" w:hAnsi="Maiandra GD"/>
        </w:rPr>
      </w:pPr>
      <w:r>
        <w:rPr>
          <w:rFonts w:ascii="Maiandra GD" w:hAnsi="Maiandra GD"/>
        </w:rPr>
        <w:t>As the evaluation team was verified that from field observation and written documents, most of the planned activities of the project were accomplished effectively in accordance with the agreed document.</w:t>
      </w:r>
    </w:p>
    <w:p w:rsidR="00B20F16" w:rsidRPr="009917E1" w:rsidRDefault="00B20F16" w:rsidP="00EB17CE">
      <w:pPr>
        <w:pStyle w:val="ListParagraph"/>
        <w:numPr>
          <w:ilvl w:val="0"/>
          <w:numId w:val="15"/>
        </w:numPr>
        <w:spacing w:line="360" w:lineRule="auto"/>
        <w:jc w:val="both"/>
      </w:pPr>
      <w:r>
        <w:t xml:space="preserve">Joint planning of the project with relevant sector offices at all levels particularly with woreda enhanced the effectiveness of the project and thereby contributed to the sustainability of the </w:t>
      </w:r>
      <w:r>
        <w:rPr>
          <w:rFonts w:ascii="Nyala" w:hAnsi="Nyala"/>
        </w:rPr>
        <w:t>Project.</w:t>
      </w:r>
    </w:p>
    <w:p w:rsidR="00B20F16" w:rsidRDefault="00B20F16" w:rsidP="00EB17CE">
      <w:pPr>
        <w:pStyle w:val="ListParagraph"/>
        <w:numPr>
          <w:ilvl w:val="0"/>
          <w:numId w:val="15"/>
        </w:numPr>
        <w:spacing w:after="200" w:line="276" w:lineRule="auto"/>
      </w:pPr>
      <w:r>
        <w:t xml:space="preserve">The site selection is really focused marginalized community. </w:t>
      </w:r>
    </w:p>
    <w:p w:rsidR="000B7937" w:rsidRPr="00DD478C" w:rsidRDefault="00B20F16" w:rsidP="000B7937">
      <w:pPr>
        <w:pStyle w:val="ListParagraph"/>
        <w:numPr>
          <w:ilvl w:val="0"/>
          <w:numId w:val="49"/>
        </w:numPr>
        <w:spacing w:after="200" w:line="276" w:lineRule="auto"/>
        <w:rPr>
          <w:b/>
          <w:u w:val="single"/>
        </w:rPr>
      </w:pPr>
      <w:r>
        <w:t xml:space="preserve">Their relation with community and stake holders was very good &amp; we observed community </w:t>
      </w:r>
      <w:r w:rsidR="005A09DC">
        <w:t>participation</w:t>
      </w:r>
      <w:r w:rsidR="000B7937">
        <w:t>Considering the most disadvantaged group (i.e. women) of the community in the watershed management</w:t>
      </w:r>
    </w:p>
    <w:p w:rsidR="000B7937" w:rsidRPr="00D5281A" w:rsidRDefault="000B7937" w:rsidP="00D5281A">
      <w:pPr>
        <w:pStyle w:val="ListParagraph"/>
        <w:numPr>
          <w:ilvl w:val="0"/>
          <w:numId w:val="49"/>
        </w:numPr>
        <w:spacing w:after="200" w:line="276" w:lineRule="auto"/>
        <w:rPr>
          <w:b/>
          <w:u w:val="single"/>
        </w:rPr>
      </w:pPr>
      <w:r>
        <w:lastRenderedPageBreak/>
        <w:t>Provision of farm tools with cost sharing strategy to develop sense of ownership among beneficiaries</w:t>
      </w:r>
    </w:p>
    <w:p w:rsidR="000B7937" w:rsidRPr="006C45BA" w:rsidRDefault="000B7937" w:rsidP="000B7937">
      <w:pPr>
        <w:pStyle w:val="ListParagraph"/>
        <w:numPr>
          <w:ilvl w:val="0"/>
          <w:numId w:val="49"/>
        </w:numPr>
        <w:spacing w:after="200" w:line="276" w:lineRule="auto"/>
        <w:rPr>
          <w:b/>
          <w:u w:val="single"/>
        </w:rPr>
      </w:pPr>
      <w:r>
        <w:t>Applying appropriate and effective project strategies (for instance,  income generating activities, cost sharing)</w:t>
      </w:r>
    </w:p>
    <w:p w:rsidR="002A7FD2" w:rsidRPr="00CA27D8" w:rsidRDefault="002A7FD2" w:rsidP="00D5281A">
      <w:pPr>
        <w:pStyle w:val="ListParagraph"/>
        <w:numPr>
          <w:ilvl w:val="0"/>
          <w:numId w:val="49"/>
        </w:numPr>
        <w:spacing w:after="200" w:line="276" w:lineRule="auto"/>
        <w:jc w:val="both"/>
      </w:pPr>
      <w:r w:rsidRPr="00CA27D8">
        <w:t>The project intervention on creation of access to input credit is relevant to agricultural policy and significantly contributes to increased smallholders production and productivity.</w:t>
      </w:r>
    </w:p>
    <w:p w:rsidR="002A7FD2" w:rsidRPr="00CA27D8" w:rsidRDefault="002A7FD2" w:rsidP="002A7FD2">
      <w:pPr>
        <w:pStyle w:val="ListParagraph"/>
        <w:numPr>
          <w:ilvl w:val="0"/>
          <w:numId w:val="52"/>
        </w:numPr>
        <w:spacing w:after="200" w:line="276" w:lineRule="auto"/>
        <w:jc w:val="both"/>
      </w:pPr>
      <w:r w:rsidRPr="00CA27D8">
        <w:t>The provision of sheep/goat has a great roll in household asset creation and improves the saving culture of</w:t>
      </w:r>
      <w:r>
        <w:t xml:space="preserve"> women</w:t>
      </w:r>
      <w:r w:rsidRPr="00CA27D8">
        <w:t>.</w:t>
      </w:r>
    </w:p>
    <w:p w:rsidR="002A7FD2" w:rsidRPr="00CA27D8" w:rsidRDefault="002A7FD2" w:rsidP="002A7FD2">
      <w:pPr>
        <w:pStyle w:val="ListParagraph"/>
        <w:numPr>
          <w:ilvl w:val="0"/>
          <w:numId w:val="52"/>
        </w:numPr>
        <w:spacing w:after="200" w:line="276" w:lineRule="auto"/>
        <w:jc w:val="both"/>
      </w:pPr>
      <w:r w:rsidRPr="00CA27D8">
        <w:t>The project implementation was participatory that involving local government structure and t</w:t>
      </w:r>
      <w:r>
        <w:t>he community which is important for its sustainability</w:t>
      </w:r>
      <w:r w:rsidRPr="00CA27D8">
        <w:t>.</w:t>
      </w:r>
    </w:p>
    <w:p w:rsidR="002A7FD2" w:rsidRPr="00CA27D8" w:rsidRDefault="002A7FD2" w:rsidP="002A7FD2">
      <w:pPr>
        <w:pStyle w:val="ListParagraph"/>
        <w:numPr>
          <w:ilvl w:val="0"/>
          <w:numId w:val="52"/>
        </w:numPr>
        <w:spacing w:after="200" w:line="276" w:lineRule="auto"/>
        <w:jc w:val="both"/>
      </w:pPr>
      <w:r w:rsidRPr="00CA27D8">
        <w:t>The project objective is strongly link with government policy on filling of the development gap of the communities.</w:t>
      </w:r>
    </w:p>
    <w:p w:rsidR="002A7FD2" w:rsidRPr="00CA27D8" w:rsidRDefault="002A7FD2" w:rsidP="002A7FD2">
      <w:pPr>
        <w:pStyle w:val="ListParagraph"/>
        <w:numPr>
          <w:ilvl w:val="0"/>
          <w:numId w:val="52"/>
        </w:numPr>
        <w:spacing w:after="200" w:line="276" w:lineRule="auto"/>
        <w:jc w:val="both"/>
      </w:pPr>
      <w:r w:rsidRPr="00CA27D8">
        <w:t>The intervention activities are highly integrated each other – such as sheep/goat rearing/fattening with forage development and soil &amp; water conservation.</w:t>
      </w:r>
    </w:p>
    <w:p w:rsidR="002A7FD2" w:rsidRPr="00CA27D8" w:rsidRDefault="002A7FD2" w:rsidP="002A7FD2">
      <w:pPr>
        <w:pStyle w:val="ListParagraph"/>
        <w:numPr>
          <w:ilvl w:val="0"/>
          <w:numId w:val="52"/>
        </w:numPr>
        <w:spacing w:after="200" w:line="276" w:lineRule="auto"/>
        <w:jc w:val="both"/>
      </w:pPr>
      <w:r w:rsidRPr="00CA27D8">
        <w:t>The project staffs are highly committed for the success of project objectives.</w:t>
      </w:r>
    </w:p>
    <w:p w:rsidR="00B20F16" w:rsidRPr="003F020A" w:rsidRDefault="00B20F16" w:rsidP="00EB17CE">
      <w:pPr>
        <w:pStyle w:val="ListParagraph"/>
        <w:numPr>
          <w:ilvl w:val="0"/>
          <w:numId w:val="15"/>
        </w:numPr>
        <w:spacing w:after="200" w:line="276" w:lineRule="auto"/>
      </w:pPr>
    </w:p>
    <w:p w:rsidR="00B20F16" w:rsidRPr="007279EB" w:rsidRDefault="00B20F16" w:rsidP="00B20F16">
      <w:pPr>
        <w:tabs>
          <w:tab w:val="num" w:pos="840"/>
          <w:tab w:val="right" w:leader="hyphen" w:pos="8928"/>
        </w:tabs>
        <w:autoSpaceDE w:val="0"/>
        <w:autoSpaceDN w:val="0"/>
        <w:adjustRightInd w:val="0"/>
        <w:spacing w:line="360" w:lineRule="auto"/>
        <w:jc w:val="both"/>
        <w:rPr>
          <w:b/>
          <w:bCs/>
          <w:lang w:bidi="th-TH"/>
        </w:rPr>
      </w:pPr>
      <w:r w:rsidRPr="007279EB">
        <w:rPr>
          <w:b/>
          <w:bCs/>
          <w:lang w:bidi="th-TH"/>
        </w:rPr>
        <w:t>b) Limitations</w:t>
      </w:r>
    </w:p>
    <w:p w:rsidR="00B20F16" w:rsidRPr="00E9213E" w:rsidRDefault="00B20F16" w:rsidP="00B20F16">
      <w:pPr>
        <w:tabs>
          <w:tab w:val="left" w:pos="180"/>
          <w:tab w:val="left" w:pos="360"/>
          <w:tab w:val="left" w:pos="720"/>
        </w:tabs>
        <w:spacing w:line="360" w:lineRule="auto"/>
        <w:ind w:left="360"/>
        <w:rPr>
          <w:b/>
          <w:sz w:val="4"/>
          <w:szCs w:val="4"/>
        </w:rPr>
      </w:pPr>
    </w:p>
    <w:p w:rsidR="00B20F16" w:rsidRDefault="00B20F16" w:rsidP="00B20F16">
      <w:pPr>
        <w:tabs>
          <w:tab w:val="left" w:pos="180"/>
          <w:tab w:val="left" w:pos="360"/>
          <w:tab w:val="left" w:pos="540"/>
          <w:tab w:val="left" w:pos="720"/>
          <w:tab w:val="left" w:pos="1260"/>
        </w:tabs>
        <w:spacing w:line="360" w:lineRule="auto"/>
        <w:jc w:val="both"/>
      </w:pPr>
      <w:r w:rsidRPr="00E9213E">
        <w:rPr>
          <w:lang w:bidi="th-TH"/>
        </w:rPr>
        <w:t>The following registered points were found to be the major bottlenecks on the course of the project implementation.</w:t>
      </w:r>
    </w:p>
    <w:p w:rsidR="002A120E" w:rsidRDefault="002A120E" w:rsidP="002A120E">
      <w:pPr>
        <w:pStyle w:val="ListParagraph"/>
        <w:numPr>
          <w:ilvl w:val="0"/>
          <w:numId w:val="19"/>
        </w:numPr>
        <w:spacing w:after="200" w:line="276" w:lineRule="auto"/>
      </w:pPr>
      <w:r>
        <w:t>Less attention has been given for biological conservation like establishing  nursery sites with the intention of producing and distributing  multipurpose seedlings  to  strengthen the agro forestry practices of  farmers in Shebedinoworeda  in Erero watershed catchment</w:t>
      </w:r>
    </w:p>
    <w:p w:rsidR="002A120E" w:rsidRPr="00DD478C" w:rsidRDefault="002A120E" w:rsidP="002A120E">
      <w:pPr>
        <w:pStyle w:val="ListParagraph"/>
        <w:numPr>
          <w:ilvl w:val="0"/>
          <w:numId w:val="19"/>
        </w:numPr>
        <w:spacing w:after="200" w:line="276" w:lineRule="auto"/>
        <w:rPr>
          <w:b/>
          <w:u w:val="single"/>
        </w:rPr>
      </w:pPr>
      <w:r>
        <w:t>Constructing a number of soil and water conservation  structures on farmers private land  where agro forestry practices are dominant,  and land scarcity are their major problem</w:t>
      </w:r>
    </w:p>
    <w:p w:rsidR="002A120E" w:rsidRDefault="002A120E" w:rsidP="002A120E">
      <w:pPr>
        <w:pStyle w:val="ListParagraph"/>
        <w:numPr>
          <w:ilvl w:val="0"/>
          <w:numId w:val="19"/>
        </w:numPr>
        <w:spacing w:after="200" w:line="276" w:lineRule="auto"/>
      </w:pPr>
      <w:r>
        <w:t>Producing  more of output centered report instead of measuring the outcomes of plantation i.e. the survival rate of seedlings</w:t>
      </w:r>
    </w:p>
    <w:p w:rsidR="002A120E" w:rsidRDefault="002A120E" w:rsidP="002A120E">
      <w:pPr>
        <w:pStyle w:val="ListParagraph"/>
        <w:numPr>
          <w:ilvl w:val="0"/>
          <w:numId w:val="19"/>
        </w:numPr>
        <w:spacing w:after="200" w:line="276" w:lineRule="auto"/>
      </w:pPr>
      <w:r>
        <w:t>Lack of maintenance on the already constructed physical structures of soil and water conservation.</w:t>
      </w:r>
    </w:p>
    <w:p w:rsidR="002A120E" w:rsidRDefault="002A120E" w:rsidP="002A120E">
      <w:pPr>
        <w:pStyle w:val="ListParagraph"/>
        <w:numPr>
          <w:ilvl w:val="0"/>
          <w:numId w:val="19"/>
        </w:numPr>
        <w:spacing w:after="200" w:line="276" w:lineRule="auto"/>
      </w:pPr>
      <w:r>
        <w:t>Lack of regular monitoring from the CSO and local government sides</w:t>
      </w:r>
    </w:p>
    <w:p w:rsidR="002A120E" w:rsidRDefault="002A120E" w:rsidP="002A120E">
      <w:pPr>
        <w:pStyle w:val="ListParagraph"/>
        <w:numPr>
          <w:ilvl w:val="0"/>
          <w:numId w:val="19"/>
        </w:numPr>
        <w:spacing w:after="200" w:line="276" w:lineRule="auto"/>
      </w:pPr>
      <w:r>
        <w:t>Missing strengthening of the crucial agro forestry practices in the project area like promoting compost / manure application to enhance their production and productivity (the case of Shebedinoworeda)</w:t>
      </w:r>
    </w:p>
    <w:p w:rsidR="002A120E" w:rsidRDefault="002A120E" w:rsidP="002A120E">
      <w:pPr>
        <w:pStyle w:val="ListParagraph"/>
        <w:numPr>
          <w:ilvl w:val="0"/>
          <w:numId w:val="19"/>
        </w:numPr>
        <w:spacing w:after="200" w:line="276" w:lineRule="auto"/>
      </w:pPr>
      <w:r>
        <w:t xml:space="preserve">Unfair budget allocation for environmental protection i.e. 1,463,420 (5% of the total project cost) </w:t>
      </w:r>
    </w:p>
    <w:p w:rsidR="002A120E" w:rsidRPr="00FC3221" w:rsidRDefault="002A120E" w:rsidP="002A120E">
      <w:pPr>
        <w:pStyle w:val="ListParagraph"/>
        <w:numPr>
          <w:ilvl w:val="0"/>
          <w:numId w:val="19"/>
        </w:numPr>
        <w:spacing w:after="200" w:line="276" w:lineRule="auto"/>
      </w:pPr>
      <w:r>
        <w:t>Dalliance of quarterly reports to the signatory bodies</w:t>
      </w:r>
    </w:p>
    <w:p w:rsidR="00762CF8" w:rsidRDefault="00762CF8" w:rsidP="00762CF8">
      <w:pPr>
        <w:pStyle w:val="ListParagraph"/>
        <w:numPr>
          <w:ilvl w:val="0"/>
          <w:numId w:val="19"/>
        </w:numPr>
        <w:spacing w:after="200" w:line="360" w:lineRule="auto"/>
        <w:jc w:val="both"/>
        <w:rPr>
          <w:color w:val="000000"/>
        </w:rPr>
      </w:pPr>
      <w:r>
        <w:rPr>
          <w:color w:val="000000"/>
        </w:rPr>
        <w:t>The data and recording system of the goat creditand the revolving fund (in kind credit) committeeat kebele level is not well organized.</w:t>
      </w:r>
    </w:p>
    <w:p w:rsidR="00762CF8" w:rsidRPr="009D4DD9" w:rsidRDefault="00762CF8" w:rsidP="00762CF8">
      <w:pPr>
        <w:pStyle w:val="ListParagraph"/>
        <w:numPr>
          <w:ilvl w:val="0"/>
          <w:numId w:val="19"/>
        </w:numPr>
        <w:spacing w:after="200" w:line="360" w:lineRule="auto"/>
        <w:jc w:val="both"/>
        <w:rPr>
          <w:color w:val="000000"/>
        </w:rPr>
      </w:pPr>
      <w:r w:rsidRPr="009D4DD9">
        <w:lastRenderedPageBreak/>
        <w:t>The irrigation water users are not utilizing the farm land fully and uniformly</w:t>
      </w:r>
      <w:r>
        <w:t>.</w:t>
      </w:r>
    </w:p>
    <w:p w:rsidR="003F020A" w:rsidRDefault="003F020A" w:rsidP="00EB17CE">
      <w:pPr>
        <w:pStyle w:val="ListParagraph"/>
        <w:numPr>
          <w:ilvl w:val="0"/>
          <w:numId w:val="19"/>
        </w:numPr>
        <w:spacing w:after="200" w:line="360" w:lineRule="auto"/>
        <w:jc w:val="both"/>
      </w:pPr>
    </w:p>
    <w:p w:rsidR="00B20F16" w:rsidRPr="00DD626B" w:rsidRDefault="00B20F16" w:rsidP="00B20F16">
      <w:pPr>
        <w:pStyle w:val="ListParagraph"/>
        <w:spacing w:after="200" w:line="276" w:lineRule="auto"/>
        <w:ind w:left="1800"/>
        <w:rPr>
          <w:b/>
        </w:rPr>
      </w:pPr>
      <w:r w:rsidRPr="00DD626B">
        <w:rPr>
          <w:b/>
        </w:rPr>
        <w:t>Chapter 5</w:t>
      </w:r>
    </w:p>
    <w:p w:rsidR="00B20F16" w:rsidRPr="001964CB" w:rsidRDefault="00B20F16" w:rsidP="00B20F16">
      <w:pPr>
        <w:tabs>
          <w:tab w:val="num" w:pos="840"/>
          <w:tab w:val="right" w:leader="hyphen" w:pos="8928"/>
        </w:tabs>
        <w:autoSpaceDE w:val="0"/>
        <w:autoSpaceDN w:val="0"/>
        <w:adjustRightInd w:val="0"/>
        <w:spacing w:line="360" w:lineRule="auto"/>
        <w:jc w:val="both"/>
        <w:rPr>
          <w:b/>
          <w:bCs/>
          <w:sz w:val="26"/>
          <w:szCs w:val="26"/>
          <w:lang w:bidi="th-TH"/>
        </w:rPr>
      </w:pPr>
      <w:r>
        <w:rPr>
          <w:b/>
          <w:bCs/>
          <w:sz w:val="26"/>
          <w:szCs w:val="26"/>
          <w:lang w:bidi="th-TH"/>
        </w:rPr>
        <w:t>5.1</w:t>
      </w:r>
      <w:r w:rsidRPr="001964CB">
        <w:rPr>
          <w:b/>
          <w:bCs/>
          <w:sz w:val="26"/>
          <w:szCs w:val="26"/>
          <w:lang w:bidi="th-TH"/>
        </w:rPr>
        <w:t xml:space="preserve">. </w:t>
      </w:r>
      <w:r>
        <w:rPr>
          <w:b/>
          <w:bCs/>
          <w:sz w:val="26"/>
          <w:szCs w:val="26"/>
          <w:lang w:bidi="th-TH"/>
        </w:rPr>
        <w:t xml:space="preserve">Major </w:t>
      </w:r>
      <w:r>
        <w:rPr>
          <w:b/>
          <w:sz w:val="26"/>
          <w:szCs w:val="26"/>
        </w:rPr>
        <w:t>F</w:t>
      </w:r>
      <w:r w:rsidRPr="001964CB">
        <w:rPr>
          <w:b/>
          <w:sz w:val="26"/>
          <w:szCs w:val="26"/>
        </w:rPr>
        <w:t>indings</w:t>
      </w:r>
      <w:r>
        <w:rPr>
          <w:b/>
          <w:sz w:val="26"/>
          <w:szCs w:val="26"/>
        </w:rPr>
        <w:t xml:space="preserve"> and Lessons L</w:t>
      </w:r>
      <w:r w:rsidRPr="001964CB">
        <w:rPr>
          <w:b/>
          <w:sz w:val="26"/>
          <w:szCs w:val="26"/>
        </w:rPr>
        <w:t>earnt</w:t>
      </w:r>
    </w:p>
    <w:p w:rsidR="00B20F16" w:rsidRPr="009907E2" w:rsidRDefault="00B20F16" w:rsidP="00B20F16">
      <w:pPr>
        <w:spacing w:line="360" w:lineRule="auto"/>
        <w:jc w:val="both"/>
        <w:rPr>
          <w:sz w:val="10"/>
          <w:szCs w:val="10"/>
        </w:rPr>
      </w:pPr>
    </w:p>
    <w:p w:rsidR="00B20F16" w:rsidRDefault="00B20F16" w:rsidP="00B20F16">
      <w:pPr>
        <w:spacing w:line="360" w:lineRule="auto"/>
        <w:jc w:val="both"/>
        <w:rPr>
          <w:rFonts w:ascii="Cambria" w:hAnsi="Cambria"/>
        </w:rPr>
      </w:pPr>
      <w:r w:rsidRPr="00946594">
        <w:rPr>
          <w:rFonts w:ascii="Cambria" w:hAnsi="Cambria"/>
        </w:rPr>
        <w:t xml:space="preserve">This section of the report discusses the </w:t>
      </w:r>
      <w:r w:rsidRPr="00E04015">
        <w:rPr>
          <w:rFonts w:ascii="Cambria" w:hAnsi="Cambria"/>
          <w:b/>
        </w:rPr>
        <w:t>major</w:t>
      </w:r>
      <w:r w:rsidRPr="009D15F8">
        <w:rPr>
          <w:rFonts w:ascii="Cambria" w:hAnsi="Cambria"/>
          <w:b/>
        </w:rPr>
        <w:t>findings</w:t>
      </w:r>
      <w:r>
        <w:rPr>
          <w:rFonts w:ascii="Cambria" w:hAnsi="Cambria"/>
        </w:rPr>
        <w:t xml:space="preserve"> encountered</w:t>
      </w:r>
      <w:r w:rsidRPr="00946594">
        <w:rPr>
          <w:rFonts w:ascii="Cambria" w:hAnsi="Cambria"/>
        </w:rPr>
        <w:t xml:space="preserve"> and </w:t>
      </w:r>
      <w:r w:rsidRPr="00A67CC9">
        <w:rPr>
          <w:rFonts w:ascii="Cambria" w:hAnsi="Cambria"/>
          <w:b/>
        </w:rPr>
        <w:t>lessons learnt</w:t>
      </w:r>
      <w:r>
        <w:rPr>
          <w:rFonts w:ascii="Cambria" w:hAnsi="Cambria"/>
        </w:rPr>
        <w:t xml:space="preserve"> from</w:t>
      </w:r>
      <w:r w:rsidRPr="00946594">
        <w:rPr>
          <w:rFonts w:ascii="Cambria" w:hAnsi="Cambria"/>
        </w:rPr>
        <w:t xml:space="preserve"> overall process of </w:t>
      </w:r>
      <w:r>
        <w:rPr>
          <w:rFonts w:ascii="Cambria" w:hAnsi="Cambria"/>
        </w:rPr>
        <w:t>the</w:t>
      </w:r>
      <w:r w:rsidRPr="00946594">
        <w:t xml:space="preserve"> project</w:t>
      </w:r>
      <w:r w:rsidRPr="00946594">
        <w:rPr>
          <w:rFonts w:ascii="Cambria" w:hAnsi="Cambria"/>
        </w:rPr>
        <w:t xml:space="preserve"> implementation</w:t>
      </w:r>
      <w:r>
        <w:t xml:space="preserve">and consensuses have been </w:t>
      </w:r>
      <w:r w:rsidRPr="00BE79CE">
        <w:t>reached after</w:t>
      </w:r>
      <w:r>
        <w:t xml:space="preserve"> discussions have been made with</w:t>
      </w:r>
      <w:r w:rsidRPr="00BE79CE">
        <w:t xml:space="preserve"> evaluation team</w:t>
      </w:r>
      <w:r w:rsidRPr="00946594">
        <w:rPr>
          <w:rFonts w:ascii="Cambria" w:hAnsi="Cambria"/>
        </w:rPr>
        <w:t xml:space="preserve">. </w:t>
      </w:r>
    </w:p>
    <w:p w:rsidR="00B20F16" w:rsidRPr="00004F03" w:rsidRDefault="00B20F16" w:rsidP="00B20F16">
      <w:pPr>
        <w:spacing w:line="360" w:lineRule="auto"/>
        <w:jc w:val="both"/>
        <w:rPr>
          <w:rFonts w:ascii="Cambria" w:hAnsi="Cambria"/>
          <w:sz w:val="16"/>
          <w:szCs w:val="16"/>
        </w:rPr>
      </w:pPr>
    </w:p>
    <w:p w:rsidR="00B20F16" w:rsidRPr="001C584E" w:rsidRDefault="00B20F16" w:rsidP="00B20F16">
      <w:pPr>
        <w:spacing w:line="360" w:lineRule="auto"/>
        <w:ind w:left="360" w:firstLine="360"/>
        <w:jc w:val="both"/>
        <w:outlineLvl w:val="0"/>
        <w:rPr>
          <w:b/>
        </w:rPr>
      </w:pPr>
      <w:r>
        <w:rPr>
          <w:b/>
        </w:rPr>
        <w:t>5.2</w:t>
      </w:r>
      <w:r w:rsidRPr="001C584E">
        <w:rPr>
          <w:b/>
        </w:rPr>
        <w:t xml:space="preserve"> Major Findings </w:t>
      </w:r>
    </w:p>
    <w:p w:rsidR="00B20F16" w:rsidRPr="00004F03" w:rsidRDefault="00B20F16" w:rsidP="00B20F16">
      <w:pPr>
        <w:spacing w:line="360" w:lineRule="auto"/>
        <w:jc w:val="both"/>
        <w:rPr>
          <w:sz w:val="4"/>
          <w:szCs w:val="4"/>
        </w:rPr>
      </w:pPr>
    </w:p>
    <w:p w:rsidR="00F47A02" w:rsidRPr="004852CC" w:rsidRDefault="00B20F16" w:rsidP="00EB17CE">
      <w:pPr>
        <w:numPr>
          <w:ilvl w:val="0"/>
          <w:numId w:val="15"/>
        </w:numPr>
        <w:spacing w:line="360" w:lineRule="auto"/>
        <w:jc w:val="both"/>
      </w:pPr>
      <w:r w:rsidRPr="000F5F45">
        <w:t xml:space="preserve">Provision of relevant documents (agreed project document, periodical progress reports, annual action plan and other relevant information) to all partners is essential and supportive to enhance the performance of the said project through feedback provision.  </w:t>
      </w:r>
    </w:p>
    <w:p w:rsidR="00F47A02" w:rsidRPr="00271946" w:rsidRDefault="00F47A02" w:rsidP="00B20F16">
      <w:pPr>
        <w:pStyle w:val="ListParagraph"/>
        <w:spacing w:line="360" w:lineRule="auto"/>
        <w:jc w:val="both"/>
        <w:rPr>
          <w:sz w:val="16"/>
          <w:szCs w:val="16"/>
        </w:rPr>
      </w:pPr>
    </w:p>
    <w:p w:rsidR="00B20F16" w:rsidRPr="000F5F45" w:rsidRDefault="00B20F16" w:rsidP="00B20F16">
      <w:pPr>
        <w:tabs>
          <w:tab w:val="right" w:leader="hyphen" w:pos="8928"/>
        </w:tabs>
        <w:autoSpaceDE w:val="0"/>
        <w:autoSpaceDN w:val="0"/>
        <w:adjustRightInd w:val="0"/>
        <w:spacing w:line="360" w:lineRule="auto"/>
        <w:ind w:left="720"/>
        <w:jc w:val="both"/>
        <w:rPr>
          <w:b/>
          <w:bCs/>
          <w:lang w:bidi="th-TH"/>
        </w:rPr>
      </w:pPr>
      <w:r>
        <w:rPr>
          <w:b/>
        </w:rPr>
        <w:t>5.3</w:t>
      </w:r>
      <w:r w:rsidRPr="000F5F45">
        <w:rPr>
          <w:b/>
          <w:bCs/>
          <w:lang w:bidi="th-TH"/>
        </w:rPr>
        <w:t xml:space="preserve">Lessons Learnt </w:t>
      </w:r>
    </w:p>
    <w:p w:rsidR="00B20F16" w:rsidRPr="00C84090" w:rsidRDefault="00B20F16" w:rsidP="00B20F16">
      <w:pPr>
        <w:tabs>
          <w:tab w:val="num" w:pos="840"/>
          <w:tab w:val="right" w:leader="hyphen" w:pos="8928"/>
        </w:tabs>
        <w:autoSpaceDE w:val="0"/>
        <w:autoSpaceDN w:val="0"/>
        <w:adjustRightInd w:val="0"/>
        <w:spacing w:line="360" w:lineRule="auto"/>
        <w:jc w:val="both"/>
        <w:rPr>
          <w:color w:val="000000"/>
          <w:sz w:val="10"/>
          <w:szCs w:val="10"/>
          <w:lang w:bidi="th-TH"/>
        </w:rPr>
      </w:pPr>
    </w:p>
    <w:p w:rsidR="00B20F16" w:rsidRPr="000F5F45" w:rsidRDefault="00B20F16" w:rsidP="00EB17CE">
      <w:pPr>
        <w:numPr>
          <w:ilvl w:val="0"/>
          <w:numId w:val="16"/>
        </w:numPr>
        <w:spacing w:line="360" w:lineRule="auto"/>
        <w:ind w:left="720"/>
        <w:jc w:val="both"/>
      </w:pPr>
      <w:r w:rsidRPr="000F5F45">
        <w:t>Strong communication, integration, collaboration and conduct review meeting with partners could create sense of ownership towards the realization of project objectives.</w:t>
      </w:r>
    </w:p>
    <w:p w:rsidR="00B20F16" w:rsidRDefault="00B20F16" w:rsidP="00EB17CE">
      <w:pPr>
        <w:numPr>
          <w:ilvl w:val="0"/>
          <w:numId w:val="16"/>
        </w:numPr>
        <w:spacing w:line="360" w:lineRule="auto"/>
        <w:ind w:left="720"/>
        <w:jc w:val="both"/>
      </w:pPr>
      <w:r w:rsidRPr="00DA1FFE">
        <w:t xml:space="preserve">Working in partnership with the government and </w:t>
      </w:r>
      <w:r>
        <w:t xml:space="preserve">targeted </w:t>
      </w:r>
      <w:r w:rsidRPr="00DA1FFE">
        <w:t>community is more effective and achievable than working in isolation</w:t>
      </w:r>
      <w:r>
        <w:t>.</w:t>
      </w:r>
    </w:p>
    <w:p w:rsidR="00B20F16" w:rsidRDefault="00B20F16" w:rsidP="00EB17CE">
      <w:pPr>
        <w:numPr>
          <w:ilvl w:val="0"/>
          <w:numId w:val="16"/>
        </w:numPr>
        <w:spacing w:line="360" w:lineRule="auto"/>
        <w:ind w:left="720"/>
        <w:jc w:val="both"/>
      </w:pPr>
      <w:r>
        <w:t>As to refer project document</w:t>
      </w:r>
      <w:r w:rsidRPr="009843F6">
        <w:t xml:space="preserve"> of the said project and evaluation findings, the capacity of the project holder to accomplish its project activities with limited man power were  taught full and scaled up to needy areas. </w:t>
      </w:r>
    </w:p>
    <w:p w:rsidR="00571985" w:rsidRDefault="00B20F16" w:rsidP="00EB17CE">
      <w:pPr>
        <w:numPr>
          <w:ilvl w:val="0"/>
          <w:numId w:val="16"/>
        </w:numPr>
        <w:spacing w:line="360" w:lineRule="auto"/>
        <w:ind w:left="720"/>
        <w:jc w:val="both"/>
      </w:pPr>
      <w:r w:rsidRPr="00056A41">
        <w:t>The project office has been completely transparent about its motives and has also created close partnership with the community and the government. This has been key element for the project’s sustainability, social acceptance, popularity and the relentless sup</w:t>
      </w:r>
      <w:r>
        <w:t>port it obtained from all level.</w:t>
      </w:r>
    </w:p>
    <w:p w:rsidR="00571985" w:rsidRDefault="00571985" w:rsidP="00571985">
      <w:pPr>
        <w:spacing w:line="360" w:lineRule="auto"/>
        <w:jc w:val="both"/>
      </w:pPr>
    </w:p>
    <w:p w:rsidR="00571985" w:rsidRDefault="00571985" w:rsidP="00571985">
      <w:pPr>
        <w:spacing w:line="360" w:lineRule="auto"/>
        <w:jc w:val="both"/>
      </w:pPr>
    </w:p>
    <w:p w:rsidR="002C5F0D" w:rsidRPr="00056A41" w:rsidRDefault="002C5F0D" w:rsidP="00571985">
      <w:pPr>
        <w:spacing w:line="360" w:lineRule="auto"/>
        <w:jc w:val="both"/>
      </w:pPr>
    </w:p>
    <w:p w:rsidR="00B20F16" w:rsidRPr="00DD626B" w:rsidRDefault="00B20F16" w:rsidP="00B20F16">
      <w:pPr>
        <w:tabs>
          <w:tab w:val="left" w:pos="180"/>
          <w:tab w:val="left" w:pos="360"/>
        </w:tabs>
        <w:spacing w:line="360" w:lineRule="auto"/>
        <w:jc w:val="both"/>
        <w:rPr>
          <w:b/>
        </w:rPr>
      </w:pPr>
      <w:r w:rsidRPr="00DD626B">
        <w:rPr>
          <w:b/>
        </w:rPr>
        <w:t>Chapter 6</w:t>
      </w:r>
    </w:p>
    <w:p w:rsidR="00B20F16" w:rsidRPr="0096443B" w:rsidRDefault="00B20F16" w:rsidP="00B20F16">
      <w:pPr>
        <w:tabs>
          <w:tab w:val="left" w:pos="180"/>
          <w:tab w:val="left" w:pos="360"/>
          <w:tab w:val="left" w:pos="540"/>
          <w:tab w:val="left" w:pos="720"/>
        </w:tabs>
        <w:spacing w:line="360" w:lineRule="auto"/>
        <w:jc w:val="both"/>
        <w:rPr>
          <w:b/>
          <w:color w:val="595959" w:themeColor="text1" w:themeTint="A6"/>
          <w:sz w:val="26"/>
          <w:szCs w:val="26"/>
        </w:rPr>
      </w:pPr>
      <w:r>
        <w:rPr>
          <w:b/>
          <w:sz w:val="26"/>
          <w:szCs w:val="26"/>
        </w:rPr>
        <w:t>6</w:t>
      </w:r>
      <w:r w:rsidRPr="001522E5">
        <w:rPr>
          <w:b/>
          <w:sz w:val="26"/>
          <w:szCs w:val="26"/>
        </w:rPr>
        <w:t>.</w:t>
      </w:r>
      <w:r>
        <w:rPr>
          <w:b/>
          <w:sz w:val="26"/>
          <w:szCs w:val="26"/>
        </w:rPr>
        <w:t>1</w:t>
      </w:r>
      <w:r w:rsidRPr="001522E5">
        <w:rPr>
          <w:b/>
          <w:sz w:val="26"/>
          <w:szCs w:val="26"/>
        </w:rPr>
        <w:t xml:space="preserve"> Conclusion</w:t>
      </w:r>
      <w:r>
        <w:rPr>
          <w:b/>
          <w:sz w:val="26"/>
          <w:szCs w:val="26"/>
        </w:rPr>
        <w:t>s</w:t>
      </w:r>
      <w:r w:rsidRPr="001522E5">
        <w:rPr>
          <w:b/>
          <w:sz w:val="26"/>
          <w:szCs w:val="26"/>
        </w:rPr>
        <w:t xml:space="preserve"> and Recommendations</w:t>
      </w:r>
    </w:p>
    <w:p w:rsidR="00B20F16" w:rsidRPr="001522E5" w:rsidRDefault="00B20F16" w:rsidP="00B20F16">
      <w:pPr>
        <w:tabs>
          <w:tab w:val="left" w:pos="180"/>
          <w:tab w:val="left" w:pos="360"/>
          <w:tab w:val="left" w:pos="540"/>
          <w:tab w:val="left" w:pos="720"/>
        </w:tabs>
        <w:spacing w:line="360" w:lineRule="auto"/>
        <w:jc w:val="both"/>
        <w:rPr>
          <w:b/>
          <w:sz w:val="12"/>
          <w:szCs w:val="12"/>
        </w:rPr>
      </w:pPr>
    </w:p>
    <w:p w:rsidR="00B20F16" w:rsidRPr="001522E5" w:rsidRDefault="00B20F16" w:rsidP="00B20F16">
      <w:pPr>
        <w:tabs>
          <w:tab w:val="left" w:pos="180"/>
          <w:tab w:val="left" w:pos="360"/>
          <w:tab w:val="left" w:pos="540"/>
          <w:tab w:val="left" w:pos="720"/>
        </w:tabs>
        <w:spacing w:line="360" w:lineRule="auto"/>
        <w:jc w:val="both"/>
        <w:rPr>
          <w:b/>
        </w:rPr>
      </w:pPr>
      <w:r>
        <w:rPr>
          <w:b/>
        </w:rPr>
        <w:lastRenderedPageBreak/>
        <w:t xml:space="preserve">6.2 </w:t>
      </w:r>
      <w:r w:rsidRPr="001522E5">
        <w:rPr>
          <w:b/>
        </w:rPr>
        <w:t>Conclusions</w:t>
      </w:r>
    </w:p>
    <w:p w:rsidR="00B20F16" w:rsidRPr="00411F18" w:rsidRDefault="00B20F16" w:rsidP="00B20F16">
      <w:pPr>
        <w:tabs>
          <w:tab w:val="left" w:pos="180"/>
          <w:tab w:val="left" w:pos="360"/>
          <w:tab w:val="left" w:pos="540"/>
          <w:tab w:val="left" w:pos="720"/>
        </w:tabs>
        <w:spacing w:line="360" w:lineRule="auto"/>
        <w:jc w:val="both"/>
        <w:rPr>
          <w:sz w:val="10"/>
          <w:szCs w:val="10"/>
        </w:rPr>
      </w:pPr>
    </w:p>
    <w:p w:rsidR="00B20F16" w:rsidRPr="00A11966" w:rsidRDefault="003F7E14" w:rsidP="00B20F16">
      <w:pPr>
        <w:autoSpaceDE w:val="0"/>
        <w:autoSpaceDN w:val="0"/>
        <w:adjustRightInd w:val="0"/>
        <w:spacing w:line="360" w:lineRule="auto"/>
        <w:jc w:val="both"/>
        <w:rPr>
          <w:b/>
          <w:color w:val="000000"/>
        </w:rPr>
      </w:pPr>
      <w:r>
        <w:t>SOS Sahel</w:t>
      </w:r>
      <w:r w:rsidR="00B20F16">
        <w:t xml:space="preserve"> had planned to perform its project from (</w:t>
      </w:r>
      <w:r w:rsidR="00B20F16">
        <w:rPr>
          <w:b/>
          <w:bCs/>
          <w:i/>
          <w:iCs/>
          <w:color w:val="000000"/>
        </w:rPr>
        <w:t>November 2011</w:t>
      </w:r>
      <w:r w:rsidR="00B20F16" w:rsidRPr="0022003C">
        <w:rPr>
          <w:b/>
          <w:i/>
          <w:iCs/>
          <w:color w:val="000000"/>
        </w:rPr>
        <w:t xml:space="preserve">- </w:t>
      </w:r>
      <w:r w:rsidR="004852CC">
        <w:rPr>
          <w:b/>
          <w:i/>
          <w:iCs/>
          <w:color w:val="000000"/>
        </w:rPr>
        <w:t>October 2015</w:t>
      </w:r>
      <w:r w:rsidR="00B20F16">
        <w:rPr>
          <w:b/>
          <w:i/>
          <w:iCs/>
          <w:color w:val="000000"/>
        </w:rPr>
        <w:t>)</w:t>
      </w:r>
      <w:r w:rsidR="00B20F16">
        <w:t>S</w:t>
      </w:r>
      <w:r>
        <w:t>idama</w:t>
      </w:r>
      <w:r w:rsidR="00B20F16">
        <w:t xml:space="preserve"> Zone, in SNNPR.  The project which is entitled as </w:t>
      </w:r>
      <w:r w:rsidR="00B20F16" w:rsidRPr="009B64B3">
        <w:rPr>
          <w:b/>
        </w:rPr>
        <w:t>“</w:t>
      </w:r>
      <w:r>
        <w:rPr>
          <w:b/>
        </w:rPr>
        <w:t>women empowerment through food security</w:t>
      </w:r>
      <w:r w:rsidR="00B20F16" w:rsidRPr="009B64B3">
        <w:rPr>
          <w:b/>
        </w:rPr>
        <w:t>”</w:t>
      </w:r>
      <w:r w:rsidR="00B20F16">
        <w:t xml:space="preserve"> was funded by </w:t>
      </w:r>
      <w:r w:rsidR="003A056D">
        <w:t>Australian Aid, Care Australia &amp; Care Ethiopia</w:t>
      </w:r>
      <w:r w:rsidR="00B20F16">
        <w:t xml:space="preserve"> and planned to provide for </w:t>
      </w:r>
      <w:r w:rsidR="003A056D">
        <w:t>five</w:t>
      </w:r>
      <w:r w:rsidR="00B20F16">
        <w:t xml:space="preserve"> years a total amount of birr </w:t>
      </w:r>
      <w:r w:rsidR="005524E3">
        <w:rPr>
          <w:b/>
          <w:bCs/>
          <w:sz w:val="20"/>
          <w:szCs w:val="20"/>
        </w:rPr>
        <w:t>28,</w:t>
      </w:r>
      <w:r w:rsidR="003A056D">
        <w:rPr>
          <w:b/>
          <w:bCs/>
          <w:sz w:val="20"/>
          <w:szCs w:val="20"/>
        </w:rPr>
        <w:t>562,718.00</w:t>
      </w:r>
      <w:r w:rsidR="00B20F16">
        <w:t xml:space="preserve"> and until this evaluation time it has been utilized </w:t>
      </w:r>
      <w:r w:rsidR="005524E3">
        <w:t xml:space="preserve">birr    </w:t>
      </w:r>
      <w:r w:rsidR="005524E3">
        <w:rPr>
          <w:b/>
          <w:bCs/>
          <w:sz w:val="20"/>
          <w:szCs w:val="20"/>
        </w:rPr>
        <w:t xml:space="preserve">16,269,761 </w:t>
      </w:r>
      <w:r w:rsidR="00B20F16" w:rsidRPr="00482092">
        <w:rPr>
          <w:color w:val="404040" w:themeColor="text1" w:themeTint="BF"/>
        </w:rPr>
        <w:t xml:space="preserve">of </w:t>
      </w:r>
      <w:r w:rsidR="00B20F16">
        <w:t xml:space="preserve">which it </w:t>
      </w:r>
      <w:r w:rsidR="00B20F16" w:rsidRPr="007D1A54">
        <w:t>accounts</w:t>
      </w:r>
      <w:r w:rsidR="005524E3">
        <w:t>57.25</w:t>
      </w:r>
      <w:r w:rsidR="00B20F16">
        <w:t xml:space="preserve"> % accomplishment in its midterm period of </w:t>
      </w:r>
      <w:r w:rsidR="00B20F16" w:rsidRPr="007D1A54">
        <w:t xml:space="preserve">life </w:t>
      </w:r>
      <w:r w:rsidR="00B20F16">
        <w:t>span</w:t>
      </w:r>
      <w:r w:rsidR="00B20F16" w:rsidRPr="007D1A54">
        <w:t xml:space="preserve">. </w:t>
      </w:r>
    </w:p>
    <w:p w:rsidR="00B20F16" w:rsidRDefault="00B20F16" w:rsidP="00B20F16">
      <w:pPr>
        <w:spacing w:line="360" w:lineRule="auto"/>
        <w:jc w:val="both"/>
        <w:outlineLvl w:val="0"/>
      </w:pPr>
      <w:r w:rsidRPr="00D210E5">
        <w:t>As we, the evaluation team, understood from our investigation, the organization planned and agreed to implement its project in the s</w:t>
      </w:r>
      <w:r>
        <w:t xml:space="preserve">pecified intervention areas. Hence, the </w:t>
      </w:r>
      <w:r w:rsidRPr="00D210E5">
        <w:t>reviewed documents and field observed facts have been indicated that the organization has implemented its project activities as per the agreement made initially. And hopefully keeping the integration with signatories at all levels, the committed, transparent and professionally c</w:t>
      </w:r>
      <w:r>
        <w:t>ompetent project management has</w:t>
      </w:r>
      <w:r w:rsidRPr="00D210E5">
        <w:t xml:space="preserve"> spe</w:t>
      </w:r>
      <w:r>
        <w:t>nt up and tried to implement</w:t>
      </w:r>
      <w:r w:rsidRPr="00D210E5">
        <w:t xml:space="preserve"> the project activities</w:t>
      </w:r>
      <w:r>
        <w:t xml:space="preserve"> in order </w:t>
      </w:r>
      <w:r w:rsidRPr="00D210E5">
        <w:t>to address th</w:t>
      </w:r>
      <w:r>
        <w:t>e</w:t>
      </w:r>
      <w:r w:rsidRPr="00D210E5">
        <w:t xml:space="preserve"> needy </w:t>
      </w:r>
      <w:r>
        <w:t>beneficiariesfound inthe intervention areas.</w:t>
      </w:r>
    </w:p>
    <w:p w:rsidR="00B20F16" w:rsidRPr="00D22400" w:rsidRDefault="00B20F16" w:rsidP="00B20F16">
      <w:pPr>
        <w:spacing w:line="360" w:lineRule="auto"/>
        <w:jc w:val="both"/>
        <w:outlineLvl w:val="0"/>
        <w:rPr>
          <w:sz w:val="10"/>
          <w:szCs w:val="10"/>
        </w:rPr>
      </w:pPr>
    </w:p>
    <w:p w:rsidR="00B20F16" w:rsidRPr="002363B9" w:rsidRDefault="00B20F16" w:rsidP="00B20F16">
      <w:pPr>
        <w:spacing w:line="360" w:lineRule="auto"/>
        <w:jc w:val="both"/>
      </w:pPr>
      <w:r>
        <w:t>This midterm</w:t>
      </w:r>
      <w:r w:rsidRPr="00C33940">
        <w:t xml:space="preserve"> evaluation has been conducted with the participation of key government partners and project staff and pertinent data has been obtained from different sources. These include, document review, </w:t>
      </w:r>
      <w:r>
        <w:t xml:space="preserve">project </w:t>
      </w:r>
      <w:r w:rsidRPr="00C33940">
        <w:t>staff</w:t>
      </w:r>
      <w:r>
        <w:t>s</w:t>
      </w:r>
      <w:r w:rsidRPr="00C33940">
        <w:t>, key informants’ interview and focus group discussions with local authorities</w:t>
      </w:r>
      <w:r>
        <w:t xml:space="preserve">, </w:t>
      </w:r>
      <w:r w:rsidR="006519DD">
        <w:t>SOS Sahel</w:t>
      </w:r>
      <w:r>
        <w:t xml:space="preserve"> owning </w:t>
      </w:r>
      <w:r>
        <w:rPr>
          <w:rFonts w:ascii="Cambria" w:hAnsi="Cambria" w:cs="Tahoma"/>
        </w:rPr>
        <w:t>community group</w:t>
      </w:r>
      <w:r w:rsidRPr="00A403B6">
        <w:rPr>
          <w:rFonts w:ascii="Cambria" w:hAnsi="Cambria" w:cs="Tahoma"/>
        </w:rPr>
        <w:t xml:space="preserve">s and </w:t>
      </w:r>
      <w:r>
        <w:rPr>
          <w:rFonts w:ascii="Cambria" w:hAnsi="Cambria" w:cs="Tahoma"/>
        </w:rPr>
        <w:t xml:space="preserve">direct </w:t>
      </w:r>
      <w:r w:rsidRPr="00A403B6">
        <w:rPr>
          <w:rFonts w:ascii="Cambria" w:hAnsi="Cambria" w:cs="Tahoma"/>
        </w:rPr>
        <w:t>project beneficiaries</w:t>
      </w:r>
      <w:r>
        <w:rPr>
          <w:rFonts w:ascii="Cambria" w:hAnsi="Cambria" w:cs="Tahoma"/>
        </w:rPr>
        <w:t xml:space="preserve"> via project site to site visit</w:t>
      </w:r>
      <w:r w:rsidRPr="00A403B6">
        <w:rPr>
          <w:rFonts w:ascii="Cambria" w:hAnsi="Cambria" w:cs="Tahoma"/>
        </w:rPr>
        <w:t>.</w:t>
      </w:r>
      <w:r w:rsidRPr="00C33940">
        <w:t xml:space="preserve">. </w:t>
      </w:r>
    </w:p>
    <w:p w:rsidR="00B20F16" w:rsidRPr="00183C57" w:rsidRDefault="00B20F16" w:rsidP="00B20F16">
      <w:pPr>
        <w:spacing w:before="120" w:after="240" w:line="360" w:lineRule="auto"/>
        <w:jc w:val="both"/>
        <w:rPr>
          <w:rFonts w:ascii="Cambria" w:hAnsi="Cambria" w:cs="Tahoma"/>
        </w:rPr>
      </w:pPr>
      <w:r w:rsidRPr="00287500">
        <w:t xml:space="preserve">In general, </w:t>
      </w:r>
      <w:r>
        <w:rPr>
          <w:rFonts w:ascii="Cambria" w:hAnsi="Cambria" w:cs="Tahoma"/>
        </w:rPr>
        <w:t>t</w:t>
      </w:r>
      <w:r w:rsidRPr="00183C57">
        <w:rPr>
          <w:rFonts w:ascii="Cambria" w:hAnsi="Cambria" w:cs="Tahoma"/>
        </w:rPr>
        <w:t>he initiative taken by</w:t>
      </w:r>
      <w:r w:rsidR="006519DD">
        <w:rPr>
          <w:rFonts w:ascii="Cambria" w:hAnsi="Cambria" w:cs="Tahoma"/>
        </w:rPr>
        <w:t>SOS Sahel</w:t>
      </w:r>
      <w:r w:rsidRPr="00183C57">
        <w:rPr>
          <w:rFonts w:ascii="Cambria" w:hAnsi="Cambria" w:cs="Tahoma"/>
        </w:rPr>
        <w:t xml:space="preserve"> and its </w:t>
      </w:r>
      <w:r>
        <w:rPr>
          <w:rFonts w:ascii="Cambria" w:hAnsi="Cambria" w:cs="Tahoma"/>
        </w:rPr>
        <w:t xml:space="preserve">government </w:t>
      </w:r>
      <w:r w:rsidRPr="00183C57">
        <w:rPr>
          <w:rFonts w:ascii="Cambria" w:hAnsi="Cambria" w:cs="Tahoma"/>
        </w:rPr>
        <w:t>partner</w:t>
      </w:r>
      <w:r>
        <w:rPr>
          <w:rFonts w:ascii="Cambria" w:hAnsi="Cambria" w:cs="Tahoma"/>
        </w:rPr>
        <w:t xml:space="preserve">s including the community and </w:t>
      </w:r>
      <w:r>
        <w:t xml:space="preserve">thoroughly discussions </w:t>
      </w:r>
      <w:r w:rsidRPr="00287500">
        <w:t>made with different stakeholders on strength</w:t>
      </w:r>
      <w:r>
        <w:t xml:space="preserve">ens andlimitations </w:t>
      </w:r>
      <w:r w:rsidRPr="00287500">
        <w:t xml:space="preserve">of the project </w:t>
      </w:r>
      <w:r>
        <w:t xml:space="preserve">as well as </w:t>
      </w:r>
      <w:r w:rsidRPr="00287500">
        <w:t xml:space="preserve">interviewed direct right holders on importance, benefits and sustainability of the project </w:t>
      </w:r>
      <w:r>
        <w:t xml:space="preserve">havebeen undertaken </w:t>
      </w:r>
      <w:r w:rsidRPr="00287500">
        <w:t xml:space="preserve">and the </w:t>
      </w:r>
      <w:r>
        <w:t xml:space="preserve">evaluation team finally </w:t>
      </w:r>
      <w:r w:rsidRPr="00287500">
        <w:t>forwarded the following constructive recommendations.</w:t>
      </w:r>
    </w:p>
    <w:p w:rsidR="00B20F16" w:rsidRDefault="00B20F16" w:rsidP="00B20F16">
      <w:pPr>
        <w:tabs>
          <w:tab w:val="left" w:pos="180"/>
          <w:tab w:val="left" w:pos="360"/>
          <w:tab w:val="left" w:pos="540"/>
          <w:tab w:val="left" w:pos="720"/>
        </w:tabs>
        <w:spacing w:line="360" w:lineRule="auto"/>
        <w:jc w:val="both"/>
        <w:rPr>
          <w:sz w:val="10"/>
          <w:szCs w:val="10"/>
        </w:rPr>
      </w:pPr>
    </w:p>
    <w:p w:rsidR="00692D27" w:rsidRDefault="00692D27" w:rsidP="00B20F16">
      <w:pPr>
        <w:tabs>
          <w:tab w:val="left" w:pos="180"/>
          <w:tab w:val="left" w:pos="360"/>
          <w:tab w:val="left" w:pos="540"/>
          <w:tab w:val="left" w:pos="720"/>
        </w:tabs>
        <w:spacing w:line="360" w:lineRule="auto"/>
        <w:jc w:val="both"/>
        <w:rPr>
          <w:sz w:val="10"/>
          <w:szCs w:val="10"/>
        </w:rPr>
      </w:pPr>
    </w:p>
    <w:p w:rsidR="00692D27" w:rsidRDefault="00692D27" w:rsidP="00B20F16">
      <w:pPr>
        <w:tabs>
          <w:tab w:val="left" w:pos="180"/>
          <w:tab w:val="left" w:pos="360"/>
          <w:tab w:val="left" w:pos="540"/>
          <w:tab w:val="left" w:pos="720"/>
        </w:tabs>
        <w:spacing w:line="360" w:lineRule="auto"/>
        <w:jc w:val="both"/>
        <w:rPr>
          <w:sz w:val="10"/>
          <w:szCs w:val="10"/>
        </w:rPr>
      </w:pPr>
    </w:p>
    <w:p w:rsidR="00692D27" w:rsidRDefault="00692D27" w:rsidP="00B20F16">
      <w:pPr>
        <w:tabs>
          <w:tab w:val="left" w:pos="180"/>
          <w:tab w:val="left" w:pos="360"/>
          <w:tab w:val="left" w:pos="540"/>
          <w:tab w:val="left" w:pos="720"/>
        </w:tabs>
        <w:spacing w:line="360" w:lineRule="auto"/>
        <w:jc w:val="both"/>
        <w:rPr>
          <w:sz w:val="10"/>
          <w:szCs w:val="10"/>
        </w:rPr>
      </w:pPr>
    </w:p>
    <w:p w:rsidR="00692D27" w:rsidRDefault="00692D27" w:rsidP="00B20F16">
      <w:pPr>
        <w:tabs>
          <w:tab w:val="left" w:pos="180"/>
          <w:tab w:val="left" w:pos="360"/>
          <w:tab w:val="left" w:pos="540"/>
          <w:tab w:val="left" w:pos="720"/>
        </w:tabs>
        <w:spacing w:line="360" w:lineRule="auto"/>
        <w:jc w:val="both"/>
        <w:rPr>
          <w:sz w:val="10"/>
          <w:szCs w:val="10"/>
        </w:rPr>
      </w:pPr>
    </w:p>
    <w:p w:rsidR="00692D27" w:rsidRPr="00833A4A" w:rsidRDefault="00692D27" w:rsidP="00B20F16">
      <w:pPr>
        <w:tabs>
          <w:tab w:val="left" w:pos="180"/>
          <w:tab w:val="left" w:pos="360"/>
          <w:tab w:val="left" w:pos="540"/>
          <w:tab w:val="left" w:pos="720"/>
        </w:tabs>
        <w:spacing w:line="360" w:lineRule="auto"/>
        <w:jc w:val="both"/>
        <w:rPr>
          <w:sz w:val="10"/>
          <w:szCs w:val="10"/>
        </w:rPr>
      </w:pPr>
    </w:p>
    <w:p w:rsidR="00B20F16" w:rsidRPr="003C3EE7" w:rsidRDefault="00B20F16" w:rsidP="00B20F16">
      <w:pPr>
        <w:tabs>
          <w:tab w:val="left" w:pos="180"/>
          <w:tab w:val="left" w:pos="360"/>
          <w:tab w:val="left" w:pos="540"/>
          <w:tab w:val="left" w:pos="720"/>
        </w:tabs>
        <w:spacing w:line="360" w:lineRule="auto"/>
        <w:jc w:val="both"/>
        <w:rPr>
          <w:b/>
        </w:rPr>
      </w:pPr>
      <w:r>
        <w:rPr>
          <w:b/>
        </w:rPr>
        <w:t>6.3</w:t>
      </w:r>
      <w:r w:rsidRPr="003C3EE7">
        <w:rPr>
          <w:b/>
        </w:rPr>
        <w:t xml:space="preserve"> Recommendations</w:t>
      </w:r>
    </w:p>
    <w:p w:rsidR="00B20F16" w:rsidRPr="006A5952" w:rsidRDefault="00B20F16" w:rsidP="00B20F16">
      <w:pPr>
        <w:tabs>
          <w:tab w:val="left" w:pos="180"/>
          <w:tab w:val="left" w:pos="360"/>
          <w:tab w:val="left" w:pos="540"/>
          <w:tab w:val="left" w:pos="720"/>
        </w:tabs>
        <w:spacing w:line="360" w:lineRule="auto"/>
        <w:jc w:val="both"/>
        <w:rPr>
          <w:sz w:val="10"/>
          <w:szCs w:val="10"/>
        </w:rPr>
      </w:pPr>
    </w:p>
    <w:p w:rsidR="00B20F16" w:rsidRPr="00382619" w:rsidRDefault="00B20F16" w:rsidP="00B20F16">
      <w:pPr>
        <w:tabs>
          <w:tab w:val="left" w:pos="180"/>
          <w:tab w:val="left" w:pos="360"/>
          <w:tab w:val="left" w:pos="540"/>
          <w:tab w:val="left" w:pos="720"/>
        </w:tabs>
        <w:spacing w:line="360" w:lineRule="auto"/>
        <w:jc w:val="both"/>
      </w:pPr>
      <w:r w:rsidRPr="00382619">
        <w:t xml:space="preserve">Based on documents reviewed, observations undertaken and discussions made, the evaluation team had come up with suggestions and recommendations. Therefore, for better achievements of </w:t>
      </w:r>
      <w:r w:rsidRPr="00382619">
        <w:lastRenderedPageBreak/>
        <w:t>the project in the future of its implementation, we, the evaluating team, provide advice the project holder and all stake holders to take the following suggested and recommended points in to consideration.</w:t>
      </w:r>
    </w:p>
    <w:p w:rsidR="00B20F16" w:rsidRPr="00781C19" w:rsidRDefault="00B20F16" w:rsidP="00B20F16">
      <w:pPr>
        <w:tabs>
          <w:tab w:val="left" w:pos="180"/>
          <w:tab w:val="left" w:pos="360"/>
          <w:tab w:val="left" w:pos="540"/>
          <w:tab w:val="left" w:pos="720"/>
        </w:tabs>
        <w:spacing w:line="360" w:lineRule="auto"/>
        <w:jc w:val="both"/>
        <w:rPr>
          <w:sz w:val="10"/>
          <w:szCs w:val="10"/>
        </w:rPr>
      </w:pPr>
    </w:p>
    <w:p w:rsidR="00B20F16" w:rsidRDefault="00B20F16" w:rsidP="00B20F16">
      <w:pPr>
        <w:spacing w:line="360" w:lineRule="auto"/>
        <w:jc w:val="both"/>
      </w:pPr>
      <w:r w:rsidRPr="003F2AF1">
        <w:rPr>
          <w:sz w:val="22"/>
          <w:szCs w:val="22"/>
        </w:rPr>
        <w:t>The project implementation strategies and approaches stipulated in the project document have been well deployed and found to be effective and relevant to attain the very objectives of the project.</w:t>
      </w:r>
      <w:r>
        <w:rPr>
          <w:sz w:val="22"/>
          <w:szCs w:val="22"/>
        </w:rPr>
        <w:t xml:space="preserve"> Hence,</w:t>
      </w:r>
    </w:p>
    <w:p w:rsidR="00B20F16" w:rsidRDefault="00B20F16" w:rsidP="00EB17CE">
      <w:pPr>
        <w:numPr>
          <w:ilvl w:val="0"/>
          <w:numId w:val="17"/>
        </w:numPr>
        <w:spacing w:line="360" w:lineRule="auto"/>
        <w:jc w:val="both"/>
      </w:pPr>
      <w:r w:rsidRPr="00BD4583">
        <w:t xml:space="preserve">Give high attention to scale-up the good experiences </w:t>
      </w:r>
      <w:r>
        <w:t xml:space="preserve">with best and reputable practices of the project in to other </w:t>
      </w:r>
      <w:r w:rsidRPr="00EF1C5A">
        <w:t>Key</w:t>
      </w:r>
      <w:r w:rsidRPr="00891676">
        <w:t xml:space="preserve"> government partners</w:t>
      </w:r>
      <w:r>
        <w:t>.</w:t>
      </w:r>
    </w:p>
    <w:p w:rsidR="00B20F16" w:rsidRPr="00891676" w:rsidRDefault="00B20F16" w:rsidP="00B20F16">
      <w:pPr>
        <w:spacing w:line="360" w:lineRule="auto"/>
        <w:ind w:left="180"/>
        <w:jc w:val="both"/>
        <w:rPr>
          <w:sz w:val="10"/>
          <w:szCs w:val="10"/>
        </w:rPr>
      </w:pPr>
    </w:p>
    <w:p w:rsidR="00B20F16" w:rsidRPr="0020389C" w:rsidRDefault="00B20F16" w:rsidP="00EB17CE">
      <w:pPr>
        <w:numPr>
          <w:ilvl w:val="0"/>
          <w:numId w:val="17"/>
        </w:numPr>
        <w:spacing w:line="360" w:lineRule="auto"/>
        <w:jc w:val="both"/>
      </w:pPr>
      <w:r w:rsidRPr="0020389C">
        <w:t xml:space="preserve">Design strong follow up strategies and reinforce </w:t>
      </w:r>
      <w:r>
        <w:t>concerned</w:t>
      </w:r>
      <w:r w:rsidRPr="0020389C">
        <w:t xml:space="preserve"> government sector</w:t>
      </w:r>
      <w:r>
        <w:t>s</w:t>
      </w:r>
      <w:r w:rsidRPr="0020389C">
        <w:t xml:space="preserve"> at </w:t>
      </w:r>
      <w:r>
        <w:t>each intervention areas</w:t>
      </w:r>
      <w:r w:rsidRPr="0020389C">
        <w:t xml:space="preserve"> level to </w:t>
      </w:r>
      <w:r>
        <w:t>own and continue</w:t>
      </w:r>
      <w:r w:rsidRPr="0020389C">
        <w:t xml:space="preserve"> the </w:t>
      </w:r>
      <w:r>
        <w:t xml:space="preserve">outputs/results of the </w:t>
      </w:r>
      <w:r w:rsidRPr="0020389C">
        <w:t xml:space="preserve">project.  </w:t>
      </w:r>
    </w:p>
    <w:p w:rsidR="00B20F16" w:rsidRPr="000B0C82" w:rsidRDefault="00B20F16" w:rsidP="00EB17CE">
      <w:pPr>
        <w:numPr>
          <w:ilvl w:val="0"/>
          <w:numId w:val="17"/>
        </w:numPr>
        <w:spacing w:line="360" w:lineRule="auto"/>
        <w:jc w:val="both"/>
      </w:pPr>
      <w:r w:rsidRPr="000B0C82">
        <w:t>Attention should be given to promote and strengthen the existing wo</w:t>
      </w:r>
      <w:r>
        <w:t>rking relationships</w:t>
      </w:r>
      <w:r w:rsidRPr="000B0C82">
        <w:t xml:space="preserve"> with government pa</w:t>
      </w:r>
      <w:r>
        <w:t>rtners at all levels</w:t>
      </w:r>
      <w:r w:rsidRPr="000B0C82">
        <w:t>.</w:t>
      </w:r>
    </w:p>
    <w:p w:rsidR="00B20F16" w:rsidRPr="007114BC" w:rsidRDefault="00B20F16" w:rsidP="00EB17CE">
      <w:pPr>
        <w:numPr>
          <w:ilvl w:val="0"/>
          <w:numId w:val="17"/>
        </w:numPr>
        <w:spacing w:line="360" w:lineRule="auto"/>
        <w:jc w:val="both"/>
        <w:rPr>
          <w:sz w:val="22"/>
          <w:szCs w:val="22"/>
        </w:rPr>
      </w:pPr>
      <w:r w:rsidRPr="00C17698">
        <w:t xml:space="preserve">The evaluation team </w:t>
      </w:r>
      <w:r>
        <w:t xml:space="preserve">has </w:t>
      </w:r>
      <w:r w:rsidRPr="00C17698">
        <w:t>reco</w:t>
      </w:r>
      <w:r>
        <w:t>mmended that all concerned</w:t>
      </w:r>
      <w:r w:rsidRPr="00C17698">
        <w:t xml:space="preserve"> government </w:t>
      </w:r>
      <w:r>
        <w:t>sectors</w:t>
      </w:r>
      <w:r w:rsidRPr="00C17698">
        <w:t xml:space="preserve"> should </w:t>
      </w:r>
      <w:r>
        <w:t>frequently follow-up,</w:t>
      </w:r>
      <w:r w:rsidRPr="00C17698">
        <w:t xml:space="preserve"> periodically supervise and provide feedback to </w:t>
      </w:r>
      <w:r>
        <w:t>implementing</w:t>
      </w:r>
      <w:r w:rsidRPr="00C17698">
        <w:t xml:space="preserve"> organiz</w:t>
      </w:r>
      <w:r>
        <w:t>ation</w:t>
      </w:r>
      <w:r w:rsidRPr="00C17698">
        <w:t xml:space="preserve"> and even to concerned </w:t>
      </w:r>
      <w:r>
        <w:t>government sectors.</w:t>
      </w:r>
    </w:p>
    <w:p w:rsidR="00B20F16" w:rsidRDefault="00B20F16" w:rsidP="00EB17CE">
      <w:pPr>
        <w:numPr>
          <w:ilvl w:val="0"/>
          <w:numId w:val="17"/>
        </w:numPr>
        <w:tabs>
          <w:tab w:val="left" w:pos="180"/>
          <w:tab w:val="left" w:pos="360"/>
        </w:tabs>
        <w:spacing w:line="360" w:lineRule="auto"/>
        <w:jc w:val="both"/>
      </w:pPr>
      <w:r w:rsidRPr="00FD6A91">
        <w:t xml:space="preserve">The evaluation team concluded that the effort made by the project holder indicated that almost all staffs of the project are committed and working to address the targeted objectives. So, high attention should be given to project staffs </w:t>
      </w:r>
      <w:r w:rsidRPr="00F43089">
        <w:t>to keep such commitment.</w:t>
      </w:r>
    </w:p>
    <w:p w:rsidR="00BE1739" w:rsidRDefault="00BE1739" w:rsidP="00BE1739">
      <w:pPr>
        <w:pStyle w:val="ListParagraph"/>
        <w:numPr>
          <w:ilvl w:val="0"/>
          <w:numId w:val="17"/>
        </w:numPr>
        <w:spacing w:after="200" w:line="276" w:lineRule="auto"/>
      </w:pPr>
      <w:r>
        <w:t>Being an integrated type of project, budget should have been fairly allocated for each project component. Therefore, you had better amend the cost part of the project and add some more activities that address the economic and social aspect of watershed management and the needs of beneficiaries.</w:t>
      </w:r>
    </w:p>
    <w:p w:rsidR="00BE1739" w:rsidRDefault="00BE1739" w:rsidP="00BE1739">
      <w:pPr>
        <w:pStyle w:val="ListParagraph"/>
        <w:numPr>
          <w:ilvl w:val="0"/>
          <w:numId w:val="17"/>
        </w:numPr>
        <w:spacing w:after="200" w:line="276" w:lineRule="auto"/>
      </w:pPr>
      <w:r>
        <w:t>Physical structures are more applicable in areas where slope is between 3% and 30% annual crops are dominant, less land scarcity</w:t>
      </w:r>
    </w:p>
    <w:p w:rsidR="00BE1739" w:rsidRDefault="00BE1739" w:rsidP="00BE1739">
      <w:pPr>
        <w:pStyle w:val="ListParagraph"/>
        <w:numPr>
          <w:ilvl w:val="0"/>
          <w:numId w:val="17"/>
        </w:numPr>
        <w:spacing w:after="200" w:line="276" w:lineRule="auto"/>
      </w:pPr>
      <w:r>
        <w:t>It is better to establish nursery sites to produce and distribute seedling for the beneficiaries( in all woreda)</w:t>
      </w:r>
    </w:p>
    <w:p w:rsidR="00BE1739" w:rsidRDefault="00BE1739" w:rsidP="00BE1739">
      <w:pPr>
        <w:pStyle w:val="ListParagraph"/>
        <w:numPr>
          <w:ilvl w:val="0"/>
          <w:numId w:val="17"/>
        </w:numPr>
        <w:spacing w:after="200" w:line="276" w:lineRule="auto"/>
      </w:pPr>
      <w:r>
        <w:t xml:space="preserve">More emphases should be given for biological conservation in the Erero watershed catchment compare with the physical structures  </w:t>
      </w:r>
    </w:p>
    <w:p w:rsidR="00BE1739" w:rsidRDefault="00BE1739" w:rsidP="00BE1739">
      <w:pPr>
        <w:pStyle w:val="ListParagraph"/>
        <w:numPr>
          <w:ilvl w:val="0"/>
          <w:numId w:val="17"/>
        </w:numPr>
        <w:spacing w:after="200" w:line="276" w:lineRule="auto"/>
      </w:pPr>
      <w:r>
        <w:t xml:space="preserve"> Based on the regional GO-CSO guideline, </w:t>
      </w:r>
      <w:r w:rsidR="000B4051">
        <w:t>the Organization is</w:t>
      </w:r>
      <w:r>
        <w:t xml:space="preserve"> obliged to send quarterly reports</w:t>
      </w:r>
      <w:r w:rsidR="000E1F05">
        <w:t>&amp; annual plans</w:t>
      </w:r>
      <w:r>
        <w:t xml:space="preserve"> to all signatory bodies. </w:t>
      </w:r>
    </w:p>
    <w:p w:rsidR="00BE1739" w:rsidRDefault="00267D23" w:rsidP="00BE1739">
      <w:pPr>
        <w:pStyle w:val="ListParagraph"/>
        <w:numPr>
          <w:ilvl w:val="0"/>
          <w:numId w:val="17"/>
        </w:numPr>
        <w:spacing w:after="200" w:line="276" w:lineRule="auto"/>
      </w:pPr>
      <w:r>
        <w:t>Making a</w:t>
      </w:r>
      <w:r w:rsidR="00A070E2">
        <w:t xml:space="preserve"> report</w:t>
      </w:r>
      <w:r w:rsidR="00BE1739">
        <w:t xml:space="preserve"> a result or outcome based report</w:t>
      </w:r>
      <w:r w:rsidR="00A070E2">
        <w:t xml:space="preserve"> is very important.</w:t>
      </w:r>
    </w:p>
    <w:p w:rsidR="00BE1739" w:rsidRPr="00A2669A" w:rsidRDefault="00BE1739" w:rsidP="00BE1739">
      <w:pPr>
        <w:pStyle w:val="ListParagraph"/>
        <w:numPr>
          <w:ilvl w:val="0"/>
          <w:numId w:val="17"/>
        </w:numPr>
        <w:spacing w:after="200" w:line="276" w:lineRule="auto"/>
      </w:pPr>
      <w:r>
        <w:t>You had better incorporate some additional activities from the agro forestry practices like promoting compost / manure, bee keeping, livestock rearing and poultry for the beneficiaries found in the watershed catchment.</w:t>
      </w:r>
    </w:p>
    <w:p w:rsidR="0075323C" w:rsidRDefault="0075323C" w:rsidP="0075323C">
      <w:pPr>
        <w:pStyle w:val="ListParagraph"/>
        <w:numPr>
          <w:ilvl w:val="0"/>
          <w:numId w:val="17"/>
        </w:numPr>
        <w:spacing w:after="200" w:line="360" w:lineRule="auto"/>
        <w:jc w:val="both"/>
        <w:rPr>
          <w:color w:val="000000"/>
        </w:rPr>
      </w:pPr>
      <w:r>
        <w:rPr>
          <w:color w:val="000000"/>
        </w:rPr>
        <w:lastRenderedPageBreak/>
        <w:t>To boost up the production and productivity of irrigation users, woreda agriculture office should give intensive agricultural extension on the aspects of irrigation agronomic activities.</w:t>
      </w:r>
    </w:p>
    <w:p w:rsidR="0075323C" w:rsidRDefault="0075323C" w:rsidP="0075323C">
      <w:pPr>
        <w:pStyle w:val="ListParagraph"/>
        <w:numPr>
          <w:ilvl w:val="0"/>
          <w:numId w:val="17"/>
        </w:numPr>
        <w:spacing w:after="200" w:line="360" w:lineRule="auto"/>
        <w:jc w:val="both"/>
        <w:rPr>
          <w:color w:val="000000"/>
        </w:rPr>
      </w:pPr>
      <w:r w:rsidRPr="009D4DD9">
        <w:rPr>
          <w:color w:val="000000"/>
        </w:rPr>
        <w:t>In order to insure the sustainability of in-kind credit (goat) scheme, the project and Woreda Agriculture Office should strengthen revolving fund management committee</w:t>
      </w:r>
      <w:r>
        <w:rPr>
          <w:color w:val="000000"/>
        </w:rPr>
        <w:t xml:space="preserve"> at kebele level</w:t>
      </w:r>
      <w:r w:rsidRPr="009D4DD9">
        <w:rPr>
          <w:color w:val="000000"/>
        </w:rPr>
        <w:t>.</w:t>
      </w:r>
    </w:p>
    <w:p w:rsidR="0075323C" w:rsidRDefault="0075323C" w:rsidP="0075323C">
      <w:pPr>
        <w:pStyle w:val="ListParagraph"/>
        <w:numPr>
          <w:ilvl w:val="0"/>
          <w:numId w:val="17"/>
        </w:numPr>
        <w:spacing w:after="200" w:line="360" w:lineRule="auto"/>
        <w:jc w:val="both"/>
        <w:rPr>
          <w:color w:val="000000"/>
        </w:rPr>
      </w:pPr>
      <w:r>
        <w:rPr>
          <w:color w:val="000000"/>
        </w:rPr>
        <w:t xml:space="preserve">Market linkage for </w:t>
      </w:r>
      <w:r w:rsidRPr="004E0AAC">
        <w:rPr>
          <w:color w:val="000000"/>
        </w:rPr>
        <w:t>input</w:t>
      </w:r>
      <w:r>
        <w:rPr>
          <w:color w:val="000000"/>
        </w:rPr>
        <w:t xml:space="preserve"> (feed &amp; vaccine) supply</w:t>
      </w:r>
      <w:r w:rsidRPr="004E0AAC">
        <w:rPr>
          <w:color w:val="000000"/>
        </w:rPr>
        <w:t xml:space="preserve"> of the day-old </w:t>
      </w:r>
      <w:r>
        <w:rPr>
          <w:color w:val="000000"/>
        </w:rPr>
        <w:t xml:space="preserve">chicken rearing activity is very important to insure its sustainability. </w:t>
      </w:r>
    </w:p>
    <w:p w:rsidR="0075323C" w:rsidRPr="004E0AAC" w:rsidRDefault="0075323C" w:rsidP="0075323C">
      <w:pPr>
        <w:pStyle w:val="ListParagraph"/>
        <w:numPr>
          <w:ilvl w:val="0"/>
          <w:numId w:val="17"/>
        </w:numPr>
        <w:spacing w:after="200" w:line="360" w:lineRule="auto"/>
        <w:jc w:val="both"/>
        <w:rPr>
          <w:color w:val="000000"/>
        </w:rPr>
      </w:pPr>
      <w:r>
        <w:rPr>
          <w:color w:val="000000"/>
        </w:rPr>
        <w:t xml:space="preserve">The agricultural IGA activities such as sheep/goat, fattening, beekeeping and seed multiplication should implemented on a package approach. </w:t>
      </w:r>
    </w:p>
    <w:p w:rsidR="00B20F16" w:rsidRDefault="00B20F16" w:rsidP="009836E5">
      <w:pPr>
        <w:spacing w:line="360" w:lineRule="auto"/>
      </w:pPr>
    </w:p>
    <w:p w:rsidR="00B20F16" w:rsidRPr="009836E5" w:rsidRDefault="00B20F16" w:rsidP="009836E5">
      <w:pPr>
        <w:spacing w:line="360" w:lineRule="auto"/>
      </w:pPr>
    </w:p>
    <w:sectPr w:rsidR="00B20F16" w:rsidRPr="009836E5" w:rsidSect="0042550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F1" w:rsidRDefault="007448F1" w:rsidP="00BD3244">
      <w:r>
        <w:separator/>
      </w:r>
    </w:p>
  </w:endnote>
  <w:endnote w:type="continuationSeparator" w:id="1">
    <w:p w:rsidR="007448F1" w:rsidRDefault="007448F1" w:rsidP="00BD3244">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7511"/>
      <w:docPartObj>
        <w:docPartGallery w:val="Page Numbers (Bottom of Page)"/>
        <w:docPartUnique/>
      </w:docPartObj>
    </w:sdtPr>
    <w:sdtContent>
      <w:p w:rsidR="000F4159" w:rsidRDefault="00E26CC1">
        <w:pPr>
          <w:pStyle w:val="Footer"/>
          <w:jc w:val="right"/>
        </w:pPr>
        <w:r>
          <w:fldChar w:fldCharType="begin"/>
        </w:r>
        <w:r w:rsidR="002A3B32">
          <w:instrText xml:space="preserve"> PAGE   \* MERGEFORMAT </w:instrText>
        </w:r>
        <w:r>
          <w:fldChar w:fldCharType="separate"/>
        </w:r>
        <w:r w:rsidR="005A0D4E">
          <w:rPr>
            <w:noProof/>
          </w:rPr>
          <w:t>41</w:t>
        </w:r>
        <w:r>
          <w:rPr>
            <w:noProof/>
          </w:rPr>
          <w:fldChar w:fldCharType="end"/>
        </w:r>
      </w:p>
    </w:sdtContent>
  </w:sdt>
  <w:p w:rsidR="000F4159" w:rsidRDefault="000F4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F1" w:rsidRDefault="007448F1" w:rsidP="00BD3244">
      <w:r>
        <w:separator/>
      </w:r>
    </w:p>
  </w:footnote>
  <w:footnote w:type="continuationSeparator" w:id="1">
    <w:p w:rsidR="007448F1" w:rsidRDefault="007448F1" w:rsidP="00BD3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7A6"/>
    <w:multiLevelType w:val="hybridMultilevel"/>
    <w:tmpl w:val="3C4A5ECE"/>
    <w:lvl w:ilvl="0" w:tplc="8026C4C8">
      <w:start w:val="1"/>
      <w:numFmt w:val="bullet"/>
      <w:lvlText w:val=""/>
      <w:lvlJc w:val="left"/>
      <w:pPr>
        <w:ind w:left="360" w:hanging="360"/>
      </w:pPr>
      <w:rPr>
        <w:rFonts w:ascii="Wingdings 3" w:hAnsi="Wingdings 3"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326C07"/>
    <w:multiLevelType w:val="hybridMultilevel"/>
    <w:tmpl w:val="1D50D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B5D4F"/>
    <w:multiLevelType w:val="hybridMultilevel"/>
    <w:tmpl w:val="571089EA"/>
    <w:lvl w:ilvl="0" w:tplc="2DFA54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B166E"/>
    <w:multiLevelType w:val="hybridMultilevel"/>
    <w:tmpl w:val="C3FAC898"/>
    <w:lvl w:ilvl="0" w:tplc="F26A92CE">
      <w:start w:val="1"/>
      <w:numFmt w:val="bullet"/>
      <w:lvlText w:val=""/>
      <w:lvlJc w:val="left"/>
      <w:pPr>
        <w:ind w:left="36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F5CAB"/>
    <w:multiLevelType w:val="hybridMultilevel"/>
    <w:tmpl w:val="751885A2"/>
    <w:lvl w:ilvl="0" w:tplc="2DFA54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CE2C72"/>
    <w:multiLevelType w:val="hybridMultilevel"/>
    <w:tmpl w:val="3A3A4FF4"/>
    <w:lvl w:ilvl="0" w:tplc="2DFA5494">
      <w:start w:val="1"/>
      <w:numFmt w:val="bullet"/>
      <w:lvlText w:val=""/>
      <w:lvlJc w:val="left"/>
      <w:pPr>
        <w:ind w:left="540" w:hanging="360"/>
      </w:pPr>
      <w:rPr>
        <w:rFonts w:ascii="Wingdings 3" w:hAnsi="Wingdings 3"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5854DC8"/>
    <w:multiLevelType w:val="hybridMultilevel"/>
    <w:tmpl w:val="68F85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4301BF"/>
    <w:multiLevelType w:val="hybridMultilevel"/>
    <w:tmpl w:val="4EC8E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813242"/>
    <w:multiLevelType w:val="hybridMultilevel"/>
    <w:tmpl w:val="10E6A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322EB"/>
    <w:multiLevelType w:val="hybridMultilevel"/>
    <w:tmpl w:val="06B215A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AD853E5"/>
    <w:multiLevelType w:val="hybridMultilevel"/>
    <w:tmpl w:val="950A1544"/>
    <w:lvl w:ilvl="0" w:tplc="2DFA5494">
      <w:start w:val="1"/>
      <w:numFmt w:val="bullet"/>
      <w:lvlText w:val=""/>
      <w:lvlJc w:val="left"/>
      <w:pPr>
        <w:ind w:left="720" w:hanging="360"/>
      </w:pPr>
      <w:rPr>
        <w:rFonts w:ascii="Wingdings 3" w:hAnsi="Wingdings 3"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2D071BFC"/>
    <w:multiLevelType w:val="hybridMultilevel"/>
    <w:tmpl w:val="297851FE"/>
    <w:lvl w:ilvl="0" w:tplc="2DFA54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nsid w:val="3349481E"/>
    <w:multiLevelType w:val="hybridMultilevel"/>
    <w:tmpl w:val="F5DA4E00"/>
    <w:lvl w:ilvl="0" w:tplc="C7C445E4">
      <w:start w:val="1"/>
      <w:numFmt w:val="bullet"/>
      <w:lvlText w:val=""/>
      <w:lvlJc w:val="left"/>
      <w:pPr>
        <w:ind w:left="720" w:hanging="360"/>
      </w:pPr>
      <w:rPr>
        <w:rFonts w:ascii="Wingdings 3" w:hAnsi="Wingdings 3"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C4535"/>
    <w:multiLevelType w:val="hybridMultilevel"/>
    <w:tmpl w:val="17D4900A"/>
    <w:lvl w:ilvl="0" w:tplc="2DFA54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AD11A55"/>
    <w:multiLevelType w:val="hybridMultilevel"/>
    <w:tmpl w:val="CCA8B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37B12"/>
    <w:multiLevelType w:val="hybridMultilevel"/>
    <w:tmpl w:val="08947922"/>
    <w:lvl w:ilvl="0" w:tplc="2DFA5494">
      <w:start w:val="1"/>
      <w:numFmt w:val="bullet"/>
      <w:lvlText w:val=""/>
      <w:lvlJc w:val="left"/>
      <w:pPr>
        <w:ind w:left="360" w:hanging="360"/>
      </w:pPr>
      <w:rPr>
        <w:rFonts w:ascii="Wingdings 3" w:hAnsi="Wingdings 3"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34040C"/>
    <w:multiLevelType w:val="hybridMultilevel"/>
    <w:tmpl w:val="C0CAA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70372B"/>
    <w:multiLevelType w:val="hybridMultilevel"/>
    <w:tmpl w:val="F5D8E450"/>
    <w:lvl w:ilvl="0" w:tplc="4EC43D6A">
      <w:start w:val="1"/>
      <w:numFmt w:val="bullet"/>
      <w:lvlText w:val=""/>
      <w:lvlJc w:val="left"/>
      <w:pPr>
        <w:ind w:left="540" w:hanging="360"/>
      </w:pPr>
      <w:rPr>
        <w:rFonts w:ascii="Wingdings 3" w:hAnsi="Wingdings 3"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44C1B"/>
    <w:multiLevelType w:val="hybridMultilevel"/>
    <w:tmpl w:val="C980EFF4"/>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9">
    <w:nsid w:val="49C676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9D07E11"/>
    <w:multiLevelType w:val="hybridMultilevel"/>
    <w:tmpl w:val="D4E29D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224CA2"/>
    <w:multiLevelType w:val="hybridMultilevel"/>
    <w:tmpl w:val="4F086080"/>
    <w:lvl w:ilvl="0" w:tplc="2DFA549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690A8A"/>
    <w:multiLevelType w:val="hybridMultilevel"/>
    <w:tmpl w:val="A614EF36"/>
    <w:lvl w:ilvl="0" w:tplc="2DFA549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08701D"/>
    <w:multiLevelType w:val="hybridMultilevel"/>
    <w:tmpl w:val="EEFAAF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EB4175B"/>
    <w:multiLevelType w:val="hybridMultilevel"/>
    <w:tmpl w:val="6B4CA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8247F"/>
    <w:multiLevelType w:val="hybridMultilevel"/>
    <w:tmpl w:val="A6849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640364"/>
    <w:multiLevelType w:val="multilevel"/>
    <w:tmpl w:val="80EC4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8A54DC"/>
    <w:multiLevelType w:val="hybridMultilevel"/>
    <w:tmpl w:val="D3E45BDC"/>
    <w:lvl w:ilvl="0" w:tplc="7BB2E504">
      <w:start w:val="1"/>
      <w:numFmt w:val="bullet"/>
      <w:lvlText w:val=""/>
      <w:lvlJc w:val="left"/>
      <w:pPr>
        <w:ind w:left="360" w:hanging="360"/>
      </w:pPr>
      <w:rPr>
        <w:rFonts w:ascii="Wingdings 3" w:hAnsi="Wingdings 3"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8044A9"/>
    <w:multiLevelType w:val="hybridMultilevel"/>
    <w:tmpl w:val="B576F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FF25B7"/>
    <w:multiLevelType w:val="hybridMultilevel"/>
    <w:tmpl w:val="112E8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C2249"/>
    <w:multiLevelType w:val="hybridMultilevel"/>
    <w:tmpl w:val="1A44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5B91187C"/>
    <w:multiLevelType w:val="hybridMultilevel"/>
    <w:tmpl w:val="5A8AD216"/>
    <w:lvl w:ilvl="0" w:tplc="4C3C1D02">
      <w:start w:val="1"/>
      <w:numFmt w:val="bullet"/>
      <w:lvlText w:val=""/>
      <w:lvlJc w:val="left"/>
      <w:pPr>
        <w:ind w:left="720" w:hanging="360"/>
      </w:pPr>
      <w:rPr>
        <w:rFonts w:ascii="Wingdings 3" w:hAnsi="Wingdings 3"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923FD"/>
    <w:multiLevelType w:val="hybridMultilevel"/>
    <w:tmpl w:val="25FEE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128EF"/>
    <w:multiLevelType w:val="hybridMultilevel"/>
    <w:tmpl w:val="C4BCE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5430D"/>
    <w:multiLevelType w:val="hybridMultilevel"/>
    <w:tmpl w:val="CAC20746"/>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4B3BB7"/>
    <w:multiLevelType w:val="hybridMultilevel"/>
    <w:tmpl w:val="010A496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6">
    <w:nsid w:val="624E101E"/>
    <w:multiLevelType w:val="hybridMultilevel"/>
    <w:tmpl w:val="38BCEFB0"/>
    <w:lvl w:ilvl="0" w:tplc="EFE008FE">
      <w:start w:val="1"/>
      <w:numFmt w:val="bullet"/>
      <w:lvlText w:val=""/>
      <w:lvlJc w:val="left"/>
      <w:pPr>
        <w:ind w:left="450" w:hanging="360"/>
      </w:pPr>
      <w:rPr>
        <w:rFonts w:ascii="Wingdings 3" w:hAnsi="Wingdings 3"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42A765D"/>
    <w:multiLevelType w:val="hybridMultilevel"/>
    <w:tmpl w:val="76EE16C6"/>
    <w:lvl w:ilvl="0" w:tplc="2DFA5494">
      <w:start w:val="1"/>
      <w:numFmt w:val="bullet"/>
      <w:lvlText w:val=""/>
      <w:lvlJc w:val="left"/>
      <w:pPr>
        <w:ind w:left="540" w:hanging="360"/>
      </w:pPr>
      <w:rPr>
        <w:rFonts w:ascii="Wingdings 3" w:hAnsi="Wingdings 3"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6A505A00"/>
    <w:multiLevelType w:val="hybridMultilevel"/>
    <w:tmpl w:val="52A03380"/>
    <w:lvl w:ilvl="0" w:tplc="2DFA549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39">
    <w:nsid w:val="6BF15DA3"/>
    <w:multiLevelType w:val="hybridMultilevel"/>
    <w:tmpl w:val="6936B90A"/>
    <w:lvl w:ilvl="0" w:tplc="2C424292">
      <w:start w:val="1"/>
      <w:numFmt w:val="bullet"/>
      <w:lvlText w:val=""/>
      <w:lvlJc w:val="left"/>
      <w:pPr>
        <w:ind w:left="720" w:hanging="360"/>
      </w:pPr>
      <w:rPr>
        <w:rFonts w:ascii="Wingdings 3" w:hAnsi="Wingdings 3"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0">
    <w:nsid w:val="6C472321"/>
    <w:multiLevelType w:val="hybridMultilevel"/>
    <w:tmpl w:val="8318C0FE"/>
    <w:lvl w:ilvl="0" w:tplc="2DFA549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Marlett" w:hAnsi="Marlett"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Marlett" w:hAnsi="Marlett"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Marlett" w:hAnsi="Marlett" w:hint="default"/>
      </w:rPr>
    </w:lvl>
  </w:abstractNum>
  <w:abstractNum w:abstractNumId="41">
    <w:nsid w:val="6E434E1F"/>
    <w:multiLevelType w:val="hybridMultilevel"/>
    <w:tmpl w:val="68F85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E10014"/>
    <w:multiLevelType w:val="hybridMultilevel"/>
    <w:tmpl w:val="38A8E42A"/>
    <w:lvl w:ilvl="0" w:tplc="2DFA54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41F5D"/>
    <w:multiLevelType w:val="hybridMultilevel"/>
    <w:tmpl w:val="5AB6529A"/>
    <w:lvl w:ilvl="0" w:tplc="4BBAB67C">
      <w:start w:val="1"/>
      <w:numFmt w:val="bullet"/>
      <w:lvlText w:val=""/>
      <w:lvlJc w:val="left"/>
      <w:pPr>
        <w:ind w:left="720" w:hanging="360"/>
      </w:pPr>
      <w:rPr>
        <w:rFonts w:ascii="Wingdings 3" w:hAnsi="Wingdings 3"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DC4655"/>
    <w:multiLevelType w:val="hybridMultilevel"/>
    <w:tmpl w:val="D932FA58"/>
    <w:lvl w:ilvl="0" w:tplc="2DFA5494">
      <w:start w:val="1"/>
      <w:numFmt w:val="bullet"/>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77E02D85"/>
    <w:multiLevelType w:val="hybridMultilevel"/>
    <w:tmpl w:val="E33894D0"/>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nsid w:val="78411E12"/>
    <w:multiLevelType w:val="hybridMultilevel"/>
    <w:tmpl w:val="298AFFC6"/>
    <w:lvl w:ilvl="0" w:tplc="02FAB232">
      <w:start w:val="1"/>
      <w:numFmt w:val="bullet"/>
      <w:lvlText w:val=""/>
      <w:lvlJc w:val="left"/>
      <w:pPr>
        <w:ind w:left="360" w:hanging="360"/>
      </w:pPr>
      <w:rPr>
        <w:rFonts w:ascii="Wingdings 3" w:hAnsi="Wingdings 3"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A50F58"/>
    <w:multiLevelType w:val="hybridMultilevel"/>
    <w:tmpl w:val="9E2A5C50"/>
    <w:lvl w:ilvl="0" w:tplc="2DFA549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A6422D2"/>
    <w:multiLevelType w:val="hybridMultilevel"/>
    <w:tmpl w:val="502E6050"/>
    <w:lvl w:ilvl="0" w:tplc="12941D4C">
      <w:start w:val="1"/>
      <w:numFmt w:val="low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7A9E49C1"/>
    <w:multiLevelType w:val="hybridMultilevel"/>
    <w:tmpl w:val="74C29044"/>
    <w:lvl w:ilvl="0" w:tplc="0066A46A">
      <w:start w:val="1"/>
      <w:numFmt w:val="bullet"/>
      <w:lvlText w:val=""/>
      <w:lvlJc w:val="left"/>
      <w:pPr>
        <w:ind w:left="360" w:hanging="360"/>
      </w:pPr>
      <w:rPr>
        <w:rFonts w:ascii="Wingdings 3" w:hAnsi="Wingdings 3"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B0D6BE6"/>
    <w:multiLevelType w:val="multilevel"/>
    <w:tmpl w:val="480435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B4F542B"/>
    <w:multiLevelType w:val="hybridMultilevel"/>
    <w:tmpl w:val="AD36A32E"/>
    <w:lvl w:ilvl="0" w:tplc="C658B6A4">
      <w:start w:val="1"/>
      <w:numFmt w:val="bullet"/>
      <w:lvlText w:val=""/>
      <w:lvlJc w:val="left"/>
      <w:pPr>
        <w:ind w:left="720" w:hanging="360"/>
      </w:pPr>
      <w:rPr>
        <w:rFonts w:ascii="Wingdings 3" w:hAnsi="Wingdings 3"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966FAF"/>
    <w:multiLevelType w:val="hybridMultilevel"/>
    <w:tmpl w:val="3726364A"/>
    <w:lvl w:ilvl="0" w:tplc="2DFA54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6"/>
  </w:num>
  <w:num w:numId="3">
    <w:abstractNumId w:val="6"/>
  </w:num>
  <w:num w:numId="4">
    <w:abstractNumId w:val="24"/>
  </w:num>
  <w:num w:numId="5">
    <w:abstractNumId w:val="48"/>
  </w:num>
  <w:num w:numId="6">
    <w:abstractNumId w:val="28"/>
  </w:num>
  <w:num w:numId="7">
    <w:abstractNumId w:val="7"/>
  </w:num>
  <w:num w:numId="8">
    <w:abstractNumId w:val="18"/>
  </w:num>
  <w:num w:numId="9">
    <w:abstractNumId w:val="35"/>
  </w:num>
  <w:num w:numId="10">
    <w:abstractNumId w:val="20"/>
  </w:num>
  <w:num w:numId="11">
    <w:abstractNumId w:val="30"/>
  </w:num>
  <w:num w:numId="12">
    <w:abstractNumId w:val="9"/>
  </w:num>
  <w:num w:numId="13">
    <w:abstractNumId w:val="23"/>
  </w:num>
  <w:num w:numId="14">
    <w:abstractNumId w:val="16"/>
  </w:num>
  <w:num w:numId="15">
    <w:abstractNumId w:val="34"/>
  </w:num>
  <w:num w:numId="16">
    <w:abstractNumId w:val="19"/>
  </w:num>
  <w:num w:numId="17">
    <w:abstractNumId w:val="45"/>
  </w:num>
  <w:num w:numId="18">
    <w:abstractNumId w:val="32"/>
  </w:num>
  <w:num w:numId="19">
    <w:abstractNumId w:val="33"/>
  </w:num>
  <w:num w:numId="20">
    <w:abstractNumId w:val="41"/>
  </w:num>
  <w:num w:numId="21">
    <w:abstractNumId w:val="38"/>
  </w:num>
  <w:num w:numId="22">
    <w:abstractNumId w:val="40"/>
  </w:num>
  <w:num w:numId="23">
    <w:abstractNumId w:val="11"/>
  </w:num>
  <w:num w:numId="24">
    <w:abstractNumId w:val="39"/>
  </w:num>
  <w:num w:numId="25">
    <w:abstractNumId w:val="37"/>
  </w:num>
  <w:num w:numId="26">
    <w:abstractNumId w:val="5"/>
  </w:num>
  <w:num w:numId="27">
    <w:abstractNumId w:val="49"/>
  </w:num>
  <w:num w:numId="28">
    <w:abstractNumId w:val="51"/>
  </w:num>
  <w:num w:numId="29">
    <w:abstractNumId w:val="31"/>
  </w:num>
  <w:num w:numId="30">
    <w:abstractNumId w:val="27"/>
  </w:num>
  <w:num w:numId="31">
    <w:abstractNumId w:val="15"/>
  </w:num>
  <w:num w:numId="32">
    <w:abstractNumId w:val="10"/>
  </w:num>
  <w:num w:numId="33">
    <w:abstractNumId w:val="13"/>
  </w:num>
  <w:num w:numId="34">
    <w:abstractNumId w:val="44"/>
  </w:num>
  <w:num w:numId="35">
    <w:abstractNumId w:val="42"/>
  </w:num>
  <w:num w:numId="36">
    <w:abstractNumId w:val="52"/>
  </w:num>
  <w:num w:numId="37">
    <w:abstractNumId w:val="21"/>
  </w:num>
  <w:num w:numId="38">
    <w:abstractNumId w:val="22"/>
  </w:num>
  <w:num w:numId="39">
    <w:abstractNumId w:val="4"/>
  </w:num>
  <w:num w:numId="40">
    <w:abstractNumId w:val="2"/>
  </w:num>
  <w:num w:numId="41">
    <w:abstractNumId w:val="46"/>
  </w:num>
  <w:num w:numId="42">
    <w:abstractNumId w:val="3"/>
  </w:num>
  <w:num w:numId="43">
    <w:abstractNumId w:val="17"/>
  </w:num>
  <w:num w:numId="44">
    <w:abstractNumId w:val="43"/>
  </w:num>
  <w:num w:numId="45">
    <w:abstractNumId w:val="12"/>
  </w:num>
  <w:num w:numId="46">
    <w:abstractNumId w:val="36"/>
  </w:num>
  <w:num w:numId="47">
    <w:abstractNumId w:val="0"/>
  </w:num>
  <w:num w:numId="48">
    <w:abstractNumId w:val="47"/>
  </w:num>
  <w:num w:numId="49">
    <w:abstractNumId w:val="8"/>
  </w:num>
  <w:num w:numId="50">
    <w:abstractNumId w:val="1"/>
  </w:num>
  <w:num w:numId="51">
    <w:abstractNumId w:val="29"/>
  </w:num>
  <w:num w:numId="52">
    <w:abstractNumId w:val="14"/>
  </w:num>
  <w:num w:numId="53">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6421"/>
    <w:rsid w:val="00001958"/>
    <w:rsid w:val="0001541C"/>
    <w:rsid w:val="00073D3C"/>
    <w:rsid w:val="000B4051"/>
    <w:rsid w:val="000B7937"/>
    <w:rsid w:val="000E1F05"/>
    <w:rsid w:val="000F4159"/>
    <w:rsid w:val="00163D69"/>
    <w:rsid w:val="00176177"/>
    <w:rsid w:val="001A3135"/>
    <w:rsid w:val="001A4A74"/>
    <w:rsid w:val="00236BFF"/>
    <w:rsid w:val="0025796B"/>
    <w:rsid w:val="00267D23"/>
    <w:rsid w:val="00283CD5"/>
    <w:rsid w:val="002A120E"/>
    <w:rsid w:val="002A3B32"/>
    <w:rsid w:val="002A445D"/>
    <w:rsid w:val="002A7FD2"/>
    <w:rsid w:val="002C5F0D"/>
    <w:rsid w:val="003325CC"/>
    <w:rsid w:val="00364C37"/>
    <w:rsid w:val="00377A61"/>
    <w:rsid w:val="003978FA"/>
    <w:rsid w:val="00397E03"/>
    <w:rsid w:val="003A056D"/>
    <w:rsid w:val="003A790B"/>
    <w:rsid w:val="003B38E7"/>
    <w:rsid w:val="003D5DA3"/>
    <w:rsid w:val="003F020A"/>
    <w:rsid w:val="003F2FCB"/>
    <w:rsid w:val="003F7E14"/>
    <w:rsid w:val="00410709"/>
    <w:rsid w:val="00424118"/>
    <w:rsid w:val="0042550F"/>
    <w:rsid w:val="004315B1"/>
    <w:rsid w:val="00473B3A"/>
    <w:rsid w:val="00474B9D"/>
    <w:rsid w:val="00483D37"/>
    <w:rsid w:val="004852CC"/>
    <w:rsid w:val="004C49E9"/>
    <w:rsid w:val="004F215B"/>
    <w:rsid w:val="00525D82"/>
    <w:rsid w:val="005266BB"/>
    <w:rsid w:val="005524E3"/>
    <w:rsid w:val="00571985"/>
    <w:rsid w:val="005A09DC"/>
    <w:rsid w:val="005A0D4E"/>
    <w:rsid w:val="005A3137"/>
    <w:rsid w:val="005B78F2"/>
    <w:rsid w:val="005C4CE8"/>
    <w:rsid w:val="005E6149"/>
    <w:rsid w:val="005E6ECB"/>
    <w:rsid w:val="0060639D"/>
    <w:rsid w:val="006519DD"/>
    <w:rsid w:val="00692D27"/>
    <w:rsid w:val="006D3158"/>
    <w:rsid w:val="0071332B"/>
    <w:rsid w:val="00714B9A"/>
    <w:rsid w:val="007448F1"/>
    <w:rsid w:val="00746ABD"/>
    <w:rsid w:val="0075323C"/>
    <w:rsid w:val="00762CF8"/>
    <w:rsid w:val="007F3E2E"/>
    <w:rsid w:val="00826BD6"/>
    <w:rsid w:val="008276A3"/>
    <w:rsid w:val="00836B93"/>
    <w:rsid w:val="00837E84"/>
    <w:rsid w:val="00857F03"/>
    <w:rsid w:val="0088531F"/>
    <w:rsid w:val="008D1F2D"/>
    <w:rsid w:val="00910A29"/>
    <w:rsid w:val="009254A9"/>
    <w:rsid w:val="00944877"/>
    <w:rsid w:val="00977AB0"/>
    <w:rsid w:val="009836E5"/>
    <w:rsid w:val="009C7AC1"/>
    <w:rsid w:val="00A070E2"/>
    <w:rsid w:val="00A45D65"/>
    <w:rsid w:val="00A63BB1"/>
    <w:rsid w:val="00AB489F"/>
    <w:rsid w:val="00AB544D"/>
    <w:rsid w:val="00AD4E7B"/>
    <w:rsid w:val="00AE099B"/>
    <w:rsid w:val="00B20F16"/>
    <w:rsid w:val="00B34435"/>
    <w:rsid w:val="00B5177A"/>
    <w:rsid w:val="00B82725"/>
    <w:rsid w:val="00B9642B"/>
    <w:rsid w:val="00BD3244"/>
    <w:rsid w:val="00BD6421"/>
    <w:rsid w:val="00BE1739"/>
    <w:rsid w:val="00BE1D92"/>
    <w:rsid w:val="00CB4FE2"/>
    <w:rsid w:val="00CC3760"/>
    <w:rsid w:val="00CE257E"/>
    <w:rsid w:val="00D5281A"/>
    <w:rsid w:val="00D77316"/>
    <w:rsid w:val="00DC63EF"/>
    <w:rsid w:val="00DE54CC"/>
    <w:rsid w:val="00DF3E71"/>
    <w:rsid w:val="00E13D15"/>
    <w:rsid w:val="00E26CC1"/>
    <w:rsid w:val="00EB17CE"/>
    <w:rsid w:val="00EC4EEF"/>
    <w:rsid w:val="00EE0D85"/>
    <w:rsid w:val="00F1344F"/>
    <w:rsid w:val="00F3387E"/>
    <w:rsid w:val="00F4692D"/>
    <w:rsid w:val="00F47A02"/>
    <w:rsid w:val="00FA72F9"/>
    <w:rsid w:val="00FB3546"/>
    <w:rsid w:val="00FC2133"/>
    <w:rsid w:val="00FC7F55"/>
    <w:rsid w:val="00FE15C8"/>
    <w:rsid w:val="00FF2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7F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64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6421"/>
    <w:rPr>
      <w:rFonts w:ascii="Arial" w:eastAsia="Times New Roman" w:hAnsi="Arial" w:cs="Arial"/>
      <w:b/>
      <w:bCs/>
      <w:i/>
      <w:iCs/>
      <w:sz w:val="28"/>
      <w:szCs w:val="28"/>
    </w:rPr>
  </w:style>
  <w:style w:type="paragraph" w:styleId="ListParagraph">
    <w:name w:val="List Paragraph"/>
    <w:basedOn w:val="Normal"/>
    <w:link w:val="ListParagraphChar"/>
    <w:uiPriority w:val="34"/>
    <w:qFormat/>
    <w:rsid w:val="00BD6421"/>
    <w:pPr>
      <w:ind w:left="720"/>
      <w:contextualSpacing/>
    </w:pPr>
  </w:style>
  <w:style w:type="character" w:customStyle="1" w:styleId="ListParagraphChar">
    <w:name w:val="List Paragraph Char"/>
    <w:basedOn w:val="DefaultParagraphFont"/>
    <w:link w:val="ListParagraph"/>
    <w:uiPriority w:val="34"/>
    <w:locked/>
    <w:rsid w:val="00BD6421"/>
    <w:rPr>
      <w:rFonts w:ascii="Times New Roman" w:eastAsia="Times New Roman" w:hAnsi="Times New Roman" w:cs="Times New Roman"/>
      <w:sz w:val="24"/>
      <w:szCs w:val="24"/>
    </w:rPr>
  </w:style>
  <w:style w:type="paragraph" w:customStyle="1" w:styleId="indent">
    <w:name w:val="indent"/>
    <w:basedOn w:val="Normal"/>
    <w:rsid w:val="00BD6421"/>
    <w:pPr>
      <w:suppressAutoHyphens/>
      <w:spacing w:after="120"/>
      <w:ind w:left="567"/>
    </w:pPr>
    <w:rPr>
      <w:rFonts w:ascii="Arial" w:hAnsi="Arial"/>
      <w:sz w:val="22"/>
      <w:lang w:eastAsia="ar-SA"/>
    </w:rPr>
  </w:style>
  <w:style w:type="character" w:customStyle="1" w:styleId="Heading1Char">
    <w:name w:val="Heading 1 Char"/>
    <w:basedOn w:val="DefaultParagraphFont"/>
    <w:link w:val="Heading1"/>
    <w:uiPriority w:val="9"/>
    <w:rsid w:val="00FC7F55"/>
    <w:rPr>
      <w:rFonts w:asciiTheme="majorHAnsi" w:eastAsiaTheme="majorEastAsia" w:hAnsiTheme="majorHAnsi" w:cstheme="majorBidi"/>
      <w:b/>
      <w:bCs/>
      <w:color w:val="365F91" w:themeColor="accent1" w:themeShade="BF"/>
      <w:sz w:val="28"/>
      <w:szCs w:val="28"/>
    </w:rPr>
  </w:style>
  <w:style w:type="paragraph" w:customStyle="1" w:styleId="msolistparagraph0">
    <w:name w:val="msolistparagraph"/>
    <w:basedOn w:val="Normal"/>
    <w:rsid w:val="0001541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AB544D"/>
    <w:rPr>
      <w:color w:val="0000FF"/>
      <w:u w:val="single"/>
    </w:rPr>
  </w:style>
  <w:style w:type="character" w:styleId="FollowedHyperlink">
    <w:name w:val="FollowedHyperlink"/>
    <w:basedOn w:val="DefaultParagraphFont"/>
    <w:uiPriority w:val="99"/>
    <w:semiHidden/>
    <w:unhideWhenUsed/>
    <w:rsid w:val="00AB544D"/>
    <w:rPr>
      <w:color w:val="800080"/>
      <w:u w:val="single"/>
    </w:rPr>
  </w:style>
  <w:style w:type="paragraph" w:customStyle="1" w:styleId="font5">
    <w:name w:val="font5"/>
    <w:basedOn w:val="Normal"/>
    <w:rsid w:val="00AB544D"/>
    <w:pPr>
      <w:spacing w:before="100" w:beforeAutospacing="1" w:after="100" w:afterAutospacing="1"/>
    </w:pPr>
    <w:rPr>
      <w:b/>
      <w:bCs/>
      <w:sz w:val="20"/>
      <w:szCs w:val="20"/>
    </w:rPr>
  </w:style>
  <w:style w:type="paragraph" w:customStyle="1" w:styleId="font6">
    <w:name w:val="font6"/>
    <w:basedOn w:val="Normal"/>
    <w:rsid w:val="00AB544D"/>
    <w:pPr>
      <w:spacing w:before="100" w:beforeAutospacing="1" w:after="100" w:afterAutospacing="1"/>
    </w:pPr>
    <w:rPr>
      <w:sz w:val="20"/>
      <w:szCs w:val="20"/>
    </w:rPr>
  </w:style>
  <w:style w:type="paragraph" w:customStyle="1" w:styleId="font7">
    <w:name w:val="font7"/>
    <w:basedOn w:val="Normal"/>
    <w:rsid w:val="00AB544D"/>
    <w:pPr>
      <w:spacing w:before="100" w:beforeAutospacing="1" w:after="100" w:afterAutospacing="1"/>
    </w:pPr>
    <w:rPr>
      <w:b/>
      <w:bCs/>
      <w:sz w:val="20"/>
      <w:szCs w:val="20"/>
      <w:u w:val="single"/>
    </w:rPr>
  </w:style>
  <w:style w:type="paragraph" w:customStyle="1" w:styleId="font8">
    <w:name w:val="font8"/>
    <w:basedOn w:val="Normal"/>
    <w:rsid w:val="00AB544D"/>
    <w:pPr>
      <w:spacing w:before="100" w:beforeAutospacing="1" w:after="100" w:afterAutospacing="1"/>
    </w:pPr>
    <w:rPr>
      <w:i/>
      <w:iCs/>
      <w:sz w:val="20"/>
      <w:szCs w:val="20"/>
    </w:rPr>
  </w:style>
  <w:style w:type="paragraph" w:customStyle="1" w:styleId="xl95">
    <w:name w:val="xl95"/>
    <w:basedOn w:val="Normal"/>
    <w:rsid w:val="00AB544D"/>
    <w:pPr>
      <w:shd w:val="clear" w:color="000000" w:fill="FFFFFF"/>
      <w:spacing w:before="100" w:beforeAutospacing="1" w:after="100" w:afterAutospacing="1"/>
    </w:pPr>
  </w:style>
  <w:style w:type="paragraph" w:customStyle="1" w:styleId="xl96">
    <w:name w:val="xl96"/>
    <w:basedOn w:val="Normal"/>
    <w:rsid w:val="00AB544D"/>
    <w:pPr>
      <w:spacing w:before="100" w:beforeAutospacing="1" w:after="100" w:afterAutospacing="1"/>
    </w:pPr>
  </w:style>
  <w:style w:type="paragraph" w:customStyle="1" w:styleId="xl97">
    <w:name w:val="xl97"/>
    <w:basedOn w:val="Normal"/>
    <w:rsid w:val="00AB544D"/>
    <w:pPr>
      <w:spacing w:before="100" w:beforeAutospacing="1" w:after="100" w:afterAutospacing="1"/>
    </w:pPr>
  </w:style>
  <w:style w:type="paragraph" w:customStyle="1" w:styleId="xl98">
    <w:name w:val="xl98"/>
    <w:basedOn w:val="Normal"/>
    <w:rsid w:val="00AB544D"/>
    <w:pPr>
      <w:shd w:val="clear" w:color="000000" w:fill="FFFFFF"/>
      <w:spacing w:before="100" w:beforeAutospacing="1" w:after="100" w:afterAutospacing="1"/>
    </w:pPr>
  </w:style>
  <w:style w:type="paragraph" w:customStyle="1" w:styleId="xl99">
    <w:name w:val="xl99"/>
    <w:basedOn w:val="Normal"/>
    <w:rsid w:val="00AB544D"/>
    <w:pPr>
      <w:shd w:val="clear" w:color="000000" w:fill="FFFFFF"/>
      <w:spacing w:before="100" w:beforeAutospacing="1" w:after="100" w:afterAutospacing="1"/>
      <w:jc w:val="center"/>
    </w:pPr>
  </w:style>
  <w:style w:type="paragraph" w:customStyle="1" w:styleId="xl100">
    <w:name w:val="xl100"/>
    <w:basedOn w:val="Normal"/>
    <w:rsid w:val="00AB544D"/>
    <w:pPr>
      <w:shd w:val="clear" w:color="000000" w:fill="FFFFFF"/>
      <w:spacing w:before="100" w:beforeAutospacing="1" w:after="100" w:afterAutospacing="1"/>
    </w:pPr>
  </w:style>
  <w:style w:type="paragraph" w:customStyle="1" w:styleId="xl101">
    <w:name w:val="xl101"/>
    <w:basedOn w:val="Normal"/>
    <w:rsid w:val="00AB544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
    <w:rsid w:val="00AB54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03">
    <w:name w:val="xl103"/>
    <w:basedOn w:val="Normal"/>
    <w:rsid w:val="00AB544D"/>
    <w:pPr>
      <w:pBdr>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04">
    <w:name w:val="xl104"/>
    <w:basedOn w:val="Normal"/>
    <w:rsid w:val="00AB544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5">
    <w:name w:val="xl105"/>
    <w:basedOn w:val="Normal"/>
    <w:rsid w:val="00AB544D"/>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pPr>
    <w:rPr>
      <w:b/>
      <w:bCs/>
    </w:rPr>
  </w:style>
  <w:style w:type="paragraph" w:customStyle="1" w:styleId="xl106">
    <w:name w:val="xl106"/>
    <w:basedOn w:val="Normal"/>
    <w:rsid w:val="00AB544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
      <w:bCs/>
    </w:rPr>
  </w:style>
  <w:style w:type="paragraph" w:customStyle="1" w:styleId="xl107">
    <w:name w:val="xl107"/>
    <w:basedOn w:val="Normal"/>
    <w:rsid w:val="00AB544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8">
    <w:name w:val="xl108"/>
    <w:basedOn w:val="Normal"/>
    <w:rsid w:val="00AB544D"/>
    <w:pPr>
      <w:spacing w:before="100" w:beforeAutospacing="1" w:after="100" w:afterAutospacing="1"/>
    </w:pPr>
  </w:style>
  <w:style w:type="paragraph" w:customStyle="1" w:styleId="xl109">
    <w:name w:val="xl109"/>
    <w:basedOn w:val="Normal"/>
    <w:rsid w:val="00AB544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0">
    <w:name w:val="xl110"/>
    <w:basedOn w:val="Normal"/>
    <w:rsid w:val="00AB54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11">
    <w:name w:val="xl111"/>
    <w:basedOn w:val="Normal"/>
    <w:rsid w:val="00AB544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b/>
      <w:bCs/>
    </w:rPr>
  </w:style>
  <w:style w:type="paragraph" w:customStyle="1" w:styleId="xl112">
    <w:name w:val="xl112"/>
    <w:basedOn w:val="Normal"/>
    <w:rsid w:val="00AB544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3">
    <w:name w:val="xl113"/>
    <w:basedOn w:val="Normal"/>
    <w:rsid w:val="00AB544D"/>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pPr>
    <w:rPr>
      <w:b/>
      <w:bCs/>
    </w:rPr>
  </w:style>
  <w:style w:type="paragraph" w:customStyle="1" w:styleId="xl114">
    <w:name w:val="xl114"/>
    <w:basedOn w:val="Normal"/>
    <w:rsid w:val="00AB544D"/>
    <w:pPr>
      <w:spacing w:before="100" w:beforeAutospacing="1" w:after="100" w:afterAutospacing="1"/>
      <w:jc w:val="center"/>
    </w:pPr>
  </w:style>
  <w:style w:type="paragraph" w:customStyle="1" w:styleId="xl115">
    <w:name w:val="xl115"/>
    <w:basedOn w:val="Normal"/>
    <w:rsid w:val="00AB544D"/>
    <w:pPr>
      <w:spacing w:before="100" w:beforeAutospacing="1" w:after="100" w:afterAutospacing="1"/>
    </w:pPr>
    <w:rPr>
      <w:color w:val="000000"/>
    </w:rPr>
  </w:style>
  <w:style w:type="paragraph" w:customStyle="1" w:styleId="xl116">
    <w:name w:val="xl116"/>
    <w:basedOn w:val="Normal"/>
    <w:rsid w:val="00AB544D"/>
    <w:pPr>
      <w:spacing w:before="100" w:beforeAutospacing="1" w:after="100" w:afterAutospacing="1"/>
      <w:jc w:val="center"/>
    </w:pPr>
    <w:rPr>
      <w:color w:val="000000"/>
    </w:rPr>
  </w:style>
  <w:style w:type="paragraph" w:customStyle="1" w:styleId="xl117">
    <w:name w:val="xl117"/>
    <w:basedOn w:val="Normal"/>
    <w:rsid w:val="00AB544D"/>
    <w:pPr>
      <w:pBdr>
        <w:bottom w:val="single" w:sz="8" w:space="0" w:color="auto"/>
      </w:pBdr>
      <w:shd w:val="clear" w:color="000000" w:fill="FFFFFF"/>
      <w:spacing w:before="100" w:beforeAutospacing="1" w:after="100" w:afterAutospacing="1"/>
    </w:pPr>
  </w:style>
  <w:style w:type="paragraph" w:customStyle="1" w:styleId="xl118">
    <w:name w:val="xl118"/>
    <w:basedOn w:val="Normal"/>
    <w:rsid w:val="00AB544D"/>
    <w:pPr>
      <w:pBdr>
        <w:top w:val="single" w:sz="4" w:space="0" w:color="auto"/>
        <w:left w:val="single" w:sz="4" w:space="0" w:color="auto"/>
        <w:bottom w:val="single" w:sz="4" w:space="0" w:color="auto"/>
        <w:right w:val="single" w:sz="8" w:space="0" w:color="auto"/>
      </w:pBdr>
      <w:spacing w:before="100" w:beforeAutospacing="1" w:after="100" w:afterAutospacing="1"/>
    </w:pPr>
    <w:rPr>
      <w:color w:val="FF0000"/>
    </w:rPr>
  </w:style>
  <w:style w:type="paragraph" w:customStyle="1" w:styleId="xl119">
    <w:name w:val="xl119"/>
    <w:basedOn w:val="Normal"/>
    <w:rsid w:val="00AB544D"/>
    <w:pPr>
      <w:spacing w:before="100" w:beforeAutospacing="1" w:after="100" w:afterAutospacing="1"/>
    </w:pPr>
    <w:rPr>
      <w:color w:val="FF0000"/>
    </w:rPr>
  </w:style>
  <w:style w:type="paragraph" w:customStyle="1" w:styleId="xl120">
    <w:name w:val="xl120"/>
    <w:basedOn w:val="Normal"/>
    <w:rsid w:val="00AB544D"/>
    <w:pPr>
      <w:pBdr>
        <w:top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1">
    <w:name w:val="xl121"/>
    <w:basedOn w:val="Normal"/>
    <w:rsid w:val="00AB544D"/>
    <w:pPr>
      <w:pBdr>
        <w:bottom w:val="single" w:sz="4" w:space="0" w:color="auto"/>
        <w:right w:val="single" w:sz="4" w:space="0" w:color="auto"/>
      </w:pBdr>
      <w:spacing w:before="100" w:beforeAutospacing="1" w:after="100" w:afterAutospacing="1"/>
      <w:jc w:val="center"/>
    </w:pPr>
    <w:rPr>
      <w:b/>
      <w:bCs/>
    </w:rPr>
  </w:style>
  <w:style w:type="paragraph" w:customStyle="1" w:styleId="xl122">
    <w:name w:val="xl122"/>
    <w:basedOn w:val="Normal"/>
    <w:rsid w:val="00AB544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Normal"/>
    <w:rsid w:val="00AB544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Normal"/>
    <w:rsid w:val="00AB544D"/>
    <w:pPr>
      <w:pBdr>
        <w:top w:val="single" w:sz="4" w:space="0" w:color="auto"/>
        <w:bottom w:val="single" w:sz="4" w:space="0" w:color="auto"/>
        <w:right w:val="single" w:sz="4" w:space="0" w:color="auto"/>
      </w:pBdr>
      <w:shd w:val="clear" w:color="000000" w:fill="CCCCFF"/>
      <w:spacing w:before="100" w:beforeAutospacing="1" w:after="100" w:afterAutospacing="1"/>
    </w:pPr>
    <w:rPr>
      <w:b/>
      <w:bCs/>
    </w:rPr>
  </w:style>
  <w:style w:type="paragraph" w:customStyle="1" w:styleId="xl125">
    <w:name w:val="xl125"/>
    <w:basedOn w:val="Normal"/>
    <w:rsid w:val="00AB544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26">
    <w:name w:val="xl126"/>
    <w:basedOn w:val="Normal"/>
    <w:rsid w:val="00AB544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27">
    <w:name w:val="xl127"/>
    <w:basedOn w:val="Normal"/>
    <w:rsid w:val="00AB544D"/>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8">
    <w:name w:val="xl128"/>
    <w:basedOn w:val="Normal"/>
    <w:rsid w:val="00AB544D"/>
    <w:pPr>
      <w:pBdr>
        <w:top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9">
    <w:name w:val="xl129"/>
    <w:basedOn w:val="Normal"/>
    <w:rsid w:val="00AB544D"/>
    <w:pPr>
      <w:pBdr>
        <w:top w:val="single" w:sz="4" w:space="0" w:color="auto"/>
        <w:bottom w:val="single" w:sz="8" w:space="0" w:color="auto"/>
        <w:right w:val="single" w:sz="4" w:space="0" w:color="auto"/>
      </w:pBdr>
      <w:shd w:val="clear" w:color="000000" w:fill="C0C0C0"/>
      <w:spacing w:before="100" w:beforeAutospacing="1" w:after="100" w:afterAutospacing="1"/>
    </w:pPr>
    <w:rPr>
      <w:b/>
      <w:bCs/>
    </w:rPr>
  </w:style>
  <w:style w:type="paragraph" w:customStyle="1" w:styleId="xl130">
    <w:name w:val="xl130"/>
    <w:basedOn w:val="Normal"/>
    <w:rsid w:val="00AB544D"/>
    <w:pPr>
      <w:pBdr>
        <w:left w:val="single" w:sz="8" w:space="0" w:color="auto"/>
        <w:bottom w:val="single" w:sz="4" w:space="0" w:color="auto"/>
        <w:right w:val="single" w:sz="8" w:space="0" w:color="auto"/>
      </w:pBdr>
      <w:spacing w:before="100" w:beforeAutospacing="1" w:after="100" w:afterAutospacing="1"/>
    </w:pPr>
  </w:style>
  <w:style w:type="paragraph" w:customStyle="1" w:styleId="xl131">
    <w:name w:val="xl131"/>
    <w:basedOn w:val="Normal"/>
    <w:rsid w:val="00AB544D"/>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132">
    <w:name w:val="xl132"/>
    <w:basedOn w:val="Normal"/>
    <w:rsid w:val="00AB544D"/>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33">
    <w:name w:val="xl133"/>
    <w:basedOn w:val="Normal"/>
    <w:rsid w:val="00AB544D"/>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34">
    <w:name w:val="xl134"/>
    <w:basedOn w:val="Normal"/>
    <w:rsid w:val="00AB544D"/>
    <w:pPr>
      <w:pBdr>
        <w:left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Normal"/>
    <w:rsid w:val="00AB544D"/>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36">
    <w:name w:val="xl136"/>
    <w:basedOn w:val="Normal"/>
    <w:rsid w:val="00AB544D"/>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37">
    <w:name w:val="xl137"/>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138">
    <w:name w:val="xl138"/>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139">
    <w:name w:val="xl139"/>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40">
    <w:name w:val="xl140"/>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41">
    <w:name w:val="xl141"/>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42">
    <w:name w:val="xl142"/>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43">
    <w:name w:val="xl143"/>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44">
    <w:name w:val="xl144"/>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style>
  <w:style w:type="paragraph" w:customStyle="1" w:styleId="xl145">
    <w:name w:val="xl145"/>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46">
    <w:name w:val="xl146"/>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47">
    <w:name w:val="xl147"/>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48">
    <w:name w:val="xl148"/>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style>
  <w:style w:type="paragraph" w:customStyle="1" w:styleId="xl149">
    <w:name w:val="xl149"/>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50">
    <w:name w:val="xl150"/>
    <w:basedOn w:val="Normal"/>
    <w:rsid w:val="00AB544D"/>
    <w:pPr>
      <w:pBdr>
        <w:top w:val="single" w:sz="4" w:space="0" w:color="auto"/>
        <w:left w:val="single" w:sz="8" w:space="0" w:color="auto"/>
        <w:bottom w:val="single" w:sz="4" w:space="0" w:color="auto"/>
        <w:right w:val="single" w:sz="8" w:space="0" w:color="auto"/>
      </w:pBdr>
      <w:shd w:val="clear" w:color="000000" w:fill="CCCCFF"/>
      <w:spacing w:before="100" w:beforeAutospacing="1" w:after="100" w:afterAutospacing="1"/>
    </w:pPr>
  </w:style>
  <w:style w:type="paragraph" w:customStyle="1" w:styleId="xl151">
    <w:name w:val="xl151"/>
    <w:basedOn w:val="Normal"/>
    <w:rsid w:val="00AB544D"/>
    <w:pPr>
      <w:pBdr>
        <w:top w:val="single" w:sz="4" w:space="0" w:color="auto"/>
        <w:left w:val="single" w:sz="8" w:space="0" w:color="auto"/>
        <w:bottom w:val="single" w:sz="4" w:space="0" w:color="auto"/>
        <w:right w:val="single" w:sz="8" w:space="0" w:color="auto"/>
      </w:pBdr>
      <w:shd w:val="clear" w:color="000000" w:fill="CCCCFF"/>
      <w:spacing w:before="100" w:beforeAutospacing="1" w:after="100" w:afterAutospacing="1"/>
    </w:pPr>
    <w:rPr>
      <w:b/>
      <w:bCs/>
    </w:rPr>
  </w:style>
  <w:style w:type="paragraph" w:customStyle="1" w:styleId="xl152">
    <w:name w:val="xl152"/>
    <w:basedOn w:val="Normal"/>
    <w:rsid w:val="00AB544D"/>
    <w:pPr>
      <w:pBdr>
        <w:top w:val="single" w:sz="4" w:space="0" w:color="auto"/>
        <w:left w:val="single" w:sz="8" w:space="0" w:color="auto"/>
        <w:bottom w:val="single" w:sz="4" w:space="0" w:color="auto"/>
        <w:right w:val="single" w:sz="8" w:space="0" w:color="auto"/>
      </w:pBdr>
      <w:shd w:val="clear" w:color="000000" w:fill="CCCCFF"/>
      <w:spacing w:before="100" w:beforeAutospacing="1" w:after="100" w:afterAutospacing="1"/>
    </w:pPr>
    <w:rPr>
      <w:b/>
      <w:bCs/>
    </w:rPr>
  </w:style>
  <w:style w:type="paragraph" w:customStyle="1" w:styleId="xl153">
    <w:name w:val="xl153"/>
    <w:basedOn w:val="Normal"/>
    <w:rsid w:val="00AB544D"/>
    <w:pPr>
      <w:pBdr>
        <w:top w:val="single" w:sz="4" w:space="0" w:color="auto"/>
        <w:left w:val="single" w:sz="8" w:space="0" w:color="auto"/>
        <w:bottom w:val="single" w:sz="4" w:space="0" w:color="auto"/>
        <w:right w:val="single" w:sz="8" w:space="0" w:color="auto"/>
      </w:pBdr>
      <w:shd w:val="clear" w:color="000000" w:fill="CCCCFF"/>
      <w:spacing w:before="100" w:beforeAutospacing="1" w:after="100" w:afterAutospacing="1"/>
    </w:pPr>
    <w:rPr>
      <w:b/>
      <w:bCs/>
    </w:rPr>
  </w:style>
  <w:style w:type="paragraph" w:customStyle="1" w:styleId="xl154">
    <w:name w:val="xl154"/>
    <w:basedOn w:val="Normal"/>
    <w:rsid w:val="00AB544D"/>
    <w:pPr>
      <w:pBdr>
        <w:top w:val="single" w:sz="4" w:space="0" w:color="auto"/>
        <w:left w:val="single" w:sz="8" w:space="0" w:color="auto"/>
        <w:bottom w:val="single" w:sz="4" w:space="0" w:color="auto"/>
        <w:right w:val="single" w:sz="8" w:space="0" w:color="auto"/>
      </w:pBdr>
      <w:shd w:val="clear" w:color="000000" w:fill="CCCCFF"/>
      <w:spacing w:before="100" w:beforeAutospacing="1" w:after="100" w:afterAutospacing="1"/>
    </w:pPr>
    <w:rPr>
      <w:b/>
      <w:bCs/>
      <w:color w:val="000000"/>
    </w:rPr>
  </w:style>
  <w:style w:type="paragraph" w:customStyle="1" w:styleId="xl155">
    <w:name w:val="xl155"/>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color w:val="000000"/>
    </w:rPr>
  </w:style>
  <w:style w:type="paragraph" w:customStyle="1" w:styleId="xl156">
    <w:name w:val="xl156"/>
    <w:basedOn w:val="Normal"/>
    <w:rsid w:val="00AB544D"/>
    <w:pPr>
      <w:pBdr>
        <w:top w:val="single" w:sz="4" w:space="0" w:color="auto"/>
        <w:left w:val="single" w:sz="8" w:space="0" w:color="auto"/>
        <w:bottom w:val="single" w:sz="4" w:space="0" w:color="auto"/>
        <w:right w:val="single" w:sz="8" w:space="0" w:color="auto"/>
      </w:pBdr>
      <w:shd w:val="clear" w:color="000000" w:fill="CCCCFF"/>
      <w:spacing w:before="100" w:beforeAutospacing="1" w:after="100" w:afterAutospacing="1"/>
    </w:pPr>
    <w:rPr>
      <w:b/>
      <w:bCs/>
    </w:rPr>
  </w:style>
  <w:style w:type="paragraph" w:customStyle="1" w:styleId="xl157">
    <w:name w:val="xl157"/>
    <w:basedOn w:val="Normal"/>
    <w:rsid w:val="00AB544D"/>
    <w:pPr>
      <w:pBdr>
        <w:top w:val="single" w:sz="4" w:space="0" w:color="auto"/>
        <w:left w:val="single" w:sz="8" w:space="0" w:color="auto"/>
        <w:bottom w:val="single" w:sz="4" w:space="0" w:color="auto"/>
        <w:right w:val="single" w:sz="8" w:space="0" w:color="auto"/>
      </w:pBdr>
      <w:shd w:val="clear" w:color="000000" w:fill="CCCCFF"/>
      <w:spacing w:before="100" w:beforeAutospacing="1" w:after="100" w:afterAutospacing="1"/>
    </w:pPr>
    <w:rPr>
      <w:b/>
      <w:bCs/>
    </w:rPr>
  </w:style>
  <w:style w:type="paragraph" w:customStyle="1" w:styleId="xl158">
    <w:name w:val="xl158"/>
    <w:basedOn w:val="Normal"/>
    <w:rsid w:val="00AB544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rPr>
  </w:style>
  <w:style w:type="paragraph" w:customStyle="1" w:styleId="xl159">
    <w:name w:val="xl159"/>
    <w:basedOn w:val="Normal"/>
    <w:rsid w:val="00AB544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rPr>
  </w:style>
  <w:style w:type="paragraph" w:customStyle="1" w:styleId="xl160">
    <w:name w:val="xl160"/>
    <w:basedOn w:val="Normal"/>
    <w:rsid w:val="00AB544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rPr>
  </w:style>
  <w:style w:type="paragraph" w:customStyle="1" w:styleId="xl161">
    <w:name w:val="xl161"/>
    <w:basedOn w:val="Normal"/>
    <w:rsid w:val="00AB544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rPr>
  </w:style>
  <w:style w:type="paragraph" w:customStyle="1" w:styleId="xl162">
    <w:name w:val="xl162"/>
    <w:basedOn w:val="Normal"/>
    <w:rsid w:val="00AB544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rPr>
  </w:style>
  <w:style w:type="paragraph" w:customStyle="1" w:styleId="xl163">
    <w:name w:val="xl163"/>
    <w:basedOn w:val="Normal"/>
    <w:rsid w:val="00AB544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b/>
      <w:bCs/>
      <w:color w:val="000000"/>
    </w:rPr>
  </w:style>
  <w:style w:type="paragraph" w:customStyle="1" w:styleId="xl164">
    <w:name w:val="xl164"/>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style>
  <w:style w:type="paragraph" w:customStyle="1" w:styleId="xl165">
    <w:name w:val="xl165"/>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style>
  <w:style w:type="paragraph" w:customStyle="1" w:styleId="xl166">
    <w:name w:val="xl166"/>
    <w:basedOn w:val="Normal"/>
    <w:rsid w:val="00AB544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style>
  <w:style w:type="paragraph" w:customStyle="1" w:styleId="xl167">
    <w:name w:val="xl167"/>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rPr>
  </w:style>
  <w:style w:type="paragraph" w:customStyle="1" w:styleId="xl168">
    <w:name w:val="xl168"/>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69">
    <w:name w:val="xl169"/>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70">
    <w:name w:val="xl170"/>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171">
    <w:name w:val="xl171"/>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72">
    <w:name w:val="xl172"/>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73">
    <w:name w:val="xl173"/>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style>
  <w:style w:type="paragraph" w:customStyle="1" w:styleId="xl174">
    <w:name w:val="xl174"/>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b/>
      <w:bCs/>
      <w:u w:val="single"/>
    </w:rPr>
  </w:style>
  <w:style w:type="paragraph" w:customStyle="1" w:styleId="xl175">
    <w:name w:val="xl175"/>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76">
    <w:name w:val="xl176"/>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177">
    <w:name w:val="xl177"/>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style>
  <w:style w:type="paragraph" w:customStyle="1" w:styleId="xl178">
    <w:name w:val="xl178"/>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top"/>
    </w:pPr>
    <w:rPr>
      <w:b/>
      <w:bCs/>
    </w:rPr>
  </w:style>
  <w:style w:type="paragraph" w:customStyle="1" w:styleId="xl179">
    <w:name w:val="xl179"/>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b/>
      <w:bCs/>
    </w:rPr>
  </w:style>
  <w:style w:type="paragraph" w:customStyle="1" w:styleId="xl180">
    <w:name w:val="xl180"/>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b/>
      <w:bCs/>
    </w:rPr>
  </w:style>
  <w:style w:type="paragraph" w:customStyle="1" w:styleId="xl181">
    <w:name w:val="xl181"/>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b/>
      <w:bCs/>
      <w:color w:val="000000"/>
    </w:rPr>
  </w:style>
  <w:style w:type="paragraph" w:customStyle="1" w:styleId="xl182">
    <w:name w:val="xl182"/>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183">
    <w:name w:val="xl183"/>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rPr>
  </w:style>
  <w:style w:type="paragraph" w:customStyle="1" w:styleId="xl184">
    <w:name w:val="xl184"/>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color w:val="FF0000"/>
    </w:rPr>
  </w:style>
  <w:style w:type="paragraph" w:customStyle="1" w:styleId="xl185">
    <w:name w:val="xl185"/>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color w:val="FF0000"/>
    </w:rPr>
  </w:style>
  <w:style w:type="paragraph" w:customStyle="1" w:styleId="xl186">
    <w:name w:val="xl186"/>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rPr>
  </w:style>
  <w:style w:type="paragraph" w:customStyle="1" w:styleId="xl187">
    <w:name w:val="xl187"/>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color w:val="FF0000"/>
    </w:rPr>
  </w:style>
  <w:style w:type="paragraph" w:customStyle="1" w:styleId="xl188">
    <w:name w:val="xl188"/>
    <w:basedOn w:val="Normal"/>
    <w:rsid w:val="00AB544D"/>
    <w:pPr>
      <w:pBdr>
        <w:top w:val="single" w:sz="4" w:space="0" w:color="auto"/>
        <w:left w:val="single" w:sz="8" w:space="0" w:color="auto"/>
        <w:bottom w:val="single" w:sz="4" w:space="0" w:color="auto"/>
        <w:right w:val="single" w:sz="8" w:space="0" w:color="auto"/>
      </w:pBdr>
      <w:shd w:val="clear" w:color="000000" w:fill="CCCCFF"/>
      <w:spacing w:before="100" w:beforeAutospacing="1" w:after="100" w:afterAutospacing="1"/>
    </w:pPr>
    <w:rPr>
      <w:b/>
      <w:bCs/>
    </w:rPr>
  </w:style>
  <w:style w:type="paragraph" w:customStyle="1" w:styleId="xl189">
    <w:name w:val="xl189"/>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rPr>
  </w:style>
  <w:style w:type="paragraph" w:customStyle="1" w:styleId="xl190">
    <w:name w:val="xl190"/>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b/>
      <w:bCs/>
    </w:rPr>
  </w:style>
  <w:style w:type="paragraph" w:customStyle="1" w:styleId="xl191">
    <w:name w:val="xl191"/>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b/>
      <w:bCs/>
    </w:rPr>
  </w:style>
  <w:style w:type="paragraph" w:customStyle="1" w:styleId="xl192">
    <w:name w:val="xl192"/>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b/>
      <w:bCs/>
    </w:rPr>
  </w:style>
  <w:style w:type="paragraph" w:customStyle="1" w:styleId="xl193">
    <w:name w:val="xl193"/>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b/>
      <w:bCs/>
      <w:color w:val="000000"/>
    </w:rPr>
  </w:style>
  <w:style w:type="paragraph" w:customStyle="1" w:styleId="xl194">
    <w:name w:val="xl194"/>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195">
    <w:name w:val="xl195"/>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196">
    <w:name w:val="xl196"/>
    <w:basedOn w:val="Normal"/>
    <w:rsid w:val="00AB544D"/>
    <w:pPr>
      <w:pBdr>
        <w:left w:val="single" w:sz="8" w:space="0" w:color="auto"/>
        <w:right w:val="single" w:sz="8" w:space="0" w:color="auto"/>
      </w:pBdr>
      <w:spacing w:before="100" w:beforeAutospacing="1" w:after="100" w:afterAutospacing="1"/>
    </w:pPr>
  </w:style>
  <w:style w:type="paragraph" w:customStyle="1" w:styleId="xl197">
    <w:name w:val="xl197"/>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color w:val="0070C0"/>
    </w:rPr>
  </w:style>
  <w:style w:type="paragraph" w:customStyle="1" w:styleId="xl198">
    <w:name w:val="xl198"/>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99">
    <w:name w:val="xl199"/>
    <w:basedOn w:val="Normal"/>
    <w:rsid w:val="00AB54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style>
  <w:style w:type="paragraph" w:customStyle="1" w:styleId="xl200">
    <w:name w:val="xl200"/>
    <w:basedOn w:val="Normal"/>
    <w:rsid w:val="00AB54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style>
  <w:style w:type="paragraph" w:customStyle="1" w:styleId="xl201">
    <w:name w:val="xl201"/>
    <w:basedOn w:val="Normal"/>
    <w:rsid w:val="00AB544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202">
    <w:name w:val="xl202"/>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203">
    <w:name w:val="xl203"/>
    <w:basedOn w:val="Normal"/>
    <w:rsid w:val="00AB544D"/>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204">
    <w:name w:val="xl204"/>
    <w:basedOn w:val="Normal"/>
    <w:rsid w:val="00AB544D"/>
    <w:pPr>
      <w:pBdr>
        <w:top w:val="single" w:sz="4" w:space="0" w:color="auto"/>
        <w:left w:val="single" w:sz="8" w:space="0" w:color="auto"/>
        <w:bottom w:val="single" w:sz="8" w:space="0" w:color="auto"/>
        <w:right w:val="single" w:sz="8" w:space="0" w:color="auto"/>
      </w:pBdr>
      <w:shd w:val="clear" w:color="000000" w:fill="C0C0C0"/>
      <w:spacing w:before="100" w:beforeAutospacing="1" w:after="100" w:afterAutospacing="1"/>
    </w:pPr>
  </w:style>
  <w:style w:type="paragraph" w:customStyle="1" w:styleId="xl205">
    <w:name w:val="xl205"/>
    <w:basedOn w:val="Normal"/>
    <w:rsid w:val="00AB544D"/>
    <w:pPr>
      <w:pBdr>
        <w:top w:val="single" w:sz="4"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rPr>
  </w:style>
  <w:style w:type="paragraph" w:customStyle="1" w:styleId="xl206">
    <w:name w:val="xl206"/>
    <w:basedOn w:val="Normal"/>
    <w:rsid w:val="00AB544D"/>
    <w:pPr>
      <w:pBdr>
        <w:top w:val="single" w:sz="4"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rPr>
  </w:style>
  <w:style w:type="paragraph" w:customStyle="1" w:styleId="xl207">
    <w:name w:val="xl207"/>
    <w:basedOn w:val="Normal"/>
    <w:rsid w:val="00AB544D"/>
    <w:pPr>
      <w:pBdr>
        <w:top w:val="single" w:sz="4"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rPr>
  </w:style>
  <w:style w:type="paragraph" w:customStyle="1" w:styleId="xl208">
    <w:name w:val="xl208"/>
    <w:basedOn w:val="Normal"/>
    <w:rsid w:val="00AB544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09">
    <w:name w:val="xl209"/>
    <w:basedOn w:val="Normal"/>
    <w:rsid w:val="00AB544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10">
    <w:name w:val="xl210"/>
    <w:basedOn w:val="Normal"/>
    <w:rsid w:val="00AB544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11">
    <w:name w:val="xl211"/>
    <w:basedOn w:val="Normal"/>
    <w:rsid w:val="00AB544D"/>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12">
    <w:name w:val="xl212"/>
    <w:basedOn w:val="Normal"/>
    <w:rsid w:val="00AB544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13">
    <w:name w:val="xl213"/>
    <w:basedOn w:val="Normal"/>
    <w:rsid w:val="00AB544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214">
    <w:name w:val="xl214"/>
    <w:basedOn w:val="Normal"/>
    <w:rsid w:val="00AB544D"/>
    <w:pPr>
      <w:shd w:val="clear" w:color="000000" w:fill="FFFFFF"/>
      <w:spacing w:before="100" w:beforeAutospacing="1" w:after="100" w:afterAutospacing="1"/>
      <w:jc w:val="center"/>
    </w:pPr>
    <w:rPr>
      <w:b/>
      <w:bCs/>
      <w:u w:val="single"/>
    </w:rPr>
  </w:style>
  <w:style w:type="paragraph" w:customStyle="1" w:styleId="xl215">
    <w:name w:val="xl215"/>
    <w:basedOn w:val="Normal"/>
    <w:rsid w:val="00AB544D"/>
    <w:pPr>
      <w:shd w:val="clear" w:color="000000" w:fill="FFFFFF"/>
      <w:spacing w:before="100" w:beforeAutospacing="1" w:after="100" w:afterAutospacing="1"/>
    </w:pPr>
    <w:rPr>
      <w:b/>
      <w:bCs/>
    </w:rPr>
  </w:style>
  <w:style w:type="paragraph" w:customStyle="1" w:styleId="xl216">
    <w:name w:val="xl216"/>
    <w:basedOn w:val="Normal"/>
    <w:rsid w:val="00AB544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17">
    <w:name w:val="xl217"/>
    <w:basedOn w:val="Normal"/>
    <w:rsid w:val="00AB544D"/>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8">
    <w:name w:val="xl218"/>
    <w:basedOn w:val="Normal"/>
    <w:rsid w:val="00AB54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219">
    <w:name w:val="xl219"/>
    <w:basedOn w:val="Normal"/>
    <w:rsid w:val="00AB544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20">
    <w:name w:val="xl220"/>
    <w:basedOn w:val="Normal"/>
    <w:rsid w:val="00AB544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221">
    <w:name w:val="xl221"/>
    <w:basedOn w:val="Normal"/>
    <w:rsid w:val="00AB544D"/>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22">
    <w:name w:val="xl222"/>
    <w:basedOn w:val="Normal"/>
    <w:rsid w:val="00AB54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223">
    <w:name w:val="xl223"/>
    <w:basedOn w:val="Normal"/>
    <w:rsid w:val="00AB544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table" w:styleId="TableGrid">
    <w:name w:val="Table Grid"/>
    <w:basedOn w:val="TableNormal"/>
    <w:uiPriority w:val="59"/>
    <w:rsid w:val="00B20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3244"/>
    <w:pPr>
      <w:tabs>
        <w:tab w:val="center" w:pos="4680"/>
        <w:tab w:val="right" w:pos="9360"/>
      </w:tabs>
    </w:pPr>
  </w:style>
  <w:style w:type="character" w:customStyle="1" w:styleId="HeaderChar">
    <w:name w:val="Header Char"/>
    <w:basedOn w:val="DefaultParagraphFont"/>
    <w:link w:val="Header"/>
    <w:uiPriority w:val="99"/>
    <w:semiHidden/>
    <w:rsid w:val="00BD32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3244"/>
    <w:pPr>
      <w:tabs>
        <w:tab w:val="center" w:pos="4680"/>
        <w:tab w:val="right" w:pos="9360"/>
      </w:tabs>
    </w:pPr>
  </w:style>
  <w:style w:type="character" w:customStyle="1" w:styleId="FooterChar">
    <w:name w:val="Footer Char"/>
    <w:basedOn w:val="DefaultParagraphFont"/>
    <w:link w:val="Footer"/>
    <w:uiPriority w:val="99"/>
    <w:rsid w:val="00BD32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78F2"/>
    <w:rPr>
      <w:rFonts w:ascii="Tahoma" w:hAnsi="Tahoma" w:cs="Tahoma"/>
      <w:sz w:val="16"/>
      <w:szCs w:val="16"/>
    </w:rPr>
  </w:style>
  <w:style w:type="character" w:customStyle="1" w:styleId="BalloonTextChar">
    <w:name w:val="Balloon Text Char"/>
    <w:basedOn w:val="DefaultParagraphFont"/>
    <w:link w:val="BalloonText"/>
    <w:uiPriority w:val="99"/>
    <w:semiHidden/>
    <w:rsid w:val="005B78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6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83239ead-64e0-4957-9b48-410296e6b3e4">2014</Year>
    <Country xmlns="83239ead-64e0-4957-9b48-410296e6b3e4">Ethiopia</Country>
    <Description1 xmlns="83239ead-64e0-4957-9b48-410296e6b3e4">This 41 page document highlights the findings of the mid-term evaluation for WE-RISE funded by Australian Aid</Description1>
    <EmailTo xmlns="http://schemas.microsoft.com/sharepoint/v3" xsi:nil="true"/>
    <Sector xmlns="83239ead-64e0-4957-9b48-410296e6b3e4">
      <Value>Agriculture/Natural Resources/Environment</Value>
    </Sector>
    <EmailSender xmlns="http://schemas.microsoft.com/sharepoint/v3" xsi:nil="true"/>
    <EmailFrom xmlns="http://schemas.microsoft.com/sharepoint/v3" xsi:nil="true"/>
    <Month xmlns="83239ead-64e0-4957-9b48-410296e6b3e4">February</Month>
    <EmailSubject xmlns="http://schemas.microsoft.com/sharepoint/v3" xsi:nil="true"/>
    <PN xmlns="83239ead-64e0-4957-9b48-410296e6b3e4" xsi:nil="true"/>
    <Evaluation_x0020_Type xmlns="83239ead-64e0-4957-9b48-410296e6b3e4">Midterm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164FBB04-32CE-4F45-AD8C-03E30FAF4DD6}"/>
</file>

<file path=customXml/itemProps2.xml><?xml version="1.0" encoding="utf-8"?>
<ds:datastoreItem xmlns:ds="http://schemas.openxmlformats.org/officeDocument/2006/customXml" ds:itemID="{86091BC2-D6EA-41D3-9C85-9BE163878183}"/>
</file>

<file path=customXml/itemProps3.xml><?xml version="1.0" encoding="utf-8"?>
<ds:datastoreItem xmlns:ds="http://schemas.openxmlformats.org/officeDocument/2006/customXml" ds:itemID="{140E7C91-89A7-4753-956F-EDCCC9B24236}"/>
</file>

<file path=docProps/app.xml><?xml version="1.0" encoding="utf-8"?>
<Properties xmlns="http://schemas.openxmlformats.org/officeDocument/2006/extended-properties" xmlns:vt="http://schemas.openxmlformats.org/officeDocument/2006/docPropsVTypes">
  <Template>Normal</Template>
  <TotalTime>1</TotalTime>
  <Pages>41</Pages>
  <Words>11742</Words>
  <Characters>66935</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 through Food Security Project (WE-RISE)</dc:title>
  <dc:creator>dpmecberhanue</dc:creator>
  <cp:keywords>food security, women farmers</cp:keywords>
  <cp:lastModifiedBy>WorkuC</cp:lastModifiedBy>
  <cp:revision>2</cp:revision>
  <dcterms:created xsi:type="dcterms:W3CDTF">2015-05-04T05:35:00Z</dcterms:created>
  <dcterms:modified xsi:type="dcterms:W3CDTF">2015-05-04T05:35:00Z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